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E045F">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r>
        <w:rPr>
          <w:noProof/>
        </w:rPr>
        <w:drawing>
          <wp:anchor distT="0" distB="0" distL="114300" distR="114300" simplePos="0" relativeHeight="251658240" behindDoc="1" locked="0" layoutInCell="0" allowOverlap="1">
            <wp:simplePos x="0" y="0"/>
            <wp:positionH relativeFrom="page">
              <wp:posOffset>390525</wp:posOffset>
            </wp:positionH>
            <wp:positionV relativeFrom="page">
              <wp:posOffset>409575</wp:posOffset>
            </wp:positionV>
            <wp:extent cx="6959600" cy="929640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6959600" cy="9296400"/>
                    </a:xfrm>
                    <a:prstGeom prst="rect">
                      <a:avLst/>
                    </a:prstGeom>
                    <a:noFill/>
                  </pic:spPr>
                </pic:pic>
              </a:graphicData>
            </a:graphic>
          </wp:anchor>
        </w:drawing>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6"/>
          <w:szCs w:val="36"/>
        </w:rPr>
        <w:lastRenderedPageBreak/>
        <w:t>Módulo  TRES</w:t>
      </w:r>
    </w:p>
    <w:p w:rsidR="00000000" w:rsidRDefault="00491576">
      <w:pPr>
        <w:pStyle w:val="Fuentedeprrafopredeter"/>
        <w:widowControl w:val="0"/>
        <w:autoSpaceDE w:val="0"/>
        <w:autoSpaceDN w:val="0"/>
        <w:adjustRightInd w:val="0"/>
        <w:spacing w:after="0" w:line="30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48"/>
          <w:szCs w:val="48"/>
        </w:rPr>
        <w:t>El Origen de Ifá</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t>D</w:t>
      </w:r>
      <w:r>
        <w:rPr>
          <w:rFonts w:ascii="Arial" w:hAnsi="Arial" w:cs="Arial"/>
          <w:sz w:val="24"/>
          <w:szCs w:val="24"/>
        </w:rPr>
        <w:t xml:space="preserve">e la explicación del módulo uno, queda claro que Ifá es el discurso directo de Olódùmarè, el cual se formó mediante declaraciones hechas por él mismo. Fue de éstas declaraciones que el Universo y su vastedad se formaron. El origen de Ifá es tan viejo como </w:t>
      </w:r>
      <w:r>
        <w:rPr>
          <w:rFonts w:ascii="Arial" w:hAnsi="Arial" w:cs="Arial"/>
          <w:sz w:val="24"/>
          <w:szCs w:val="24"/>
        </w:rPr>
        <w:t xml:space="preserve">el comienzo del tiempo, pero lo más importante que los estudiantes deben tomar en cuenta es que hay 3 Deidades que conforman la base del origen de Ifá y de la existencia misma. Las Deidades son Àkámarà, Ayé y Olódùmarè. Una escuela de pensamiento cree que </w:t>
      </w:r>
      <w:r>
        <w:rPr>
          <w:rFonts w:ascii="Arial" w:hAnsi="Arial" w:cs="Arial"/>
          <w:sz w:val="24"/>
          <w:szCs w:val="24"/>
        </w:rPr>
        <w:t>las tres conforman un ser único, mientras que otra escuela de pensamiento opina que las tres son Deidades diferentes, entidades separadas que tienen en sí una profunda interrelación. Lo importante es que éstas Deidades conforman la trilogía de la vida y la</w:t>
      </w:r>
      <w:r>
        <w:rPr>
          <w:rFonts w:ascii="Arial" w:hAnsi="Arial" w:cs="Arial"/>
          <w:sz w:val="24"/>
          <w:szCs w:val="24"/>
        </w:rPr>
        <w:t xml:space="preserve"> existencia del Universo. Los detalles sobre esto se darán en una etapa más avanzada del curso, ya que la explicación de esto es demasiado técnica para la etapa actual.</w:t>
      </w:r>
    </w:p>
    <w:p w:rsidR="00000000" w:rsidRDefault="00491576">
      <w:pPr>
        <w:pStyle w:val="Fuentedeprrafopredeter"/>
        <w:widowControl w:val="0"/>
        <w:autoSpaceDE w:val="0"/>
        <w:autoSpaceDN w:val="0"/>
        <w:adjustRightInd w:val="0"/>
        <w:spacing w:after="0" w:line="24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t>Durante la creación del universo Àkámarà junto con Olódùmarè utilizaron una herramient</w:t>
      </w:r>
      <w:r>
        <w:rPr>
          <w:rFonts w:ascii="Arial" w:hAnsi="Arial" w:cs="Arial"/>
          <w:sz w:val="24"/>
          <w:szCs w:val="24"/>
        </w:rPr>
        <w:t>a llamada “À«÷”, que más o menos puede ser traducida como: “es y asì será”. Por lo tanto “À«÷” es una herramienta de comando, que Àkámará utilizó en la creación del universo.</w:t>
      </w:r>
    </w:p>
    <w:p w:rsidR="00000000" w:rsidRDefault="00491576">
      <w:pPr>
        <w:pStyle w:val="Fuentedeprrafopredeter"/>
        <w:widowControl w:val="0"/>
        <w:autoSpaceDE w:val="0"/>
        <w:autoSpaceDN w:val="0"/>
        <w:adjustRightInd w:val="0"/>
        <w:spacing w:after="0" w:line="24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t>Sin embargo, como orden, no puede ser utilizada sin la propia pronunciación. Inc</w:t>
      </w:r>
      <w:r>
        <w:rPr>
          <w:rFonts w:ascii="Arial" w:hAnsi="Arial" w:cs="Arial"/>
          <w:sz w:val="24"/>
          <w:szCs w:val="24"/>
        </w:rPr>
        <w:t>luidos todos esos mandamientos pronunciados por Àkámarà en la creación del Universo desde los principios de Ifá. Este mismo “À«÷” fue utilizado para generar la existencia de todos los demás seres celestiales.</w:t>
      </w:r>
    </w:p>
    <w:p w:rsidR="00000000" w:rsidRDefault="00491576">
      <w:pPr>
        <w:pStyle w:val="Fuentedeprrafopredeter"/>
        <w:widowControl w:val="0"/>
        <w:autoSpaceDE w:val="0"/>
        <w:autoSpaceDN w:val="0"/>
        <w:adjustRightInd w:val="0"/>
        <w:spacing w:after="0" w:line="238"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91" w:lineRule="auto"/>
        <w:jc w:val="both"/>
        <w:rPr>
          <w:rFonts w:ascii="Times New Roman" w:hAnsi="Times New Roman" w:cs="Times New Roman"/>
          <w:sz w:val="24"/>
          <w:szCs w:val="24"/>
        </w:rPr>
      </w:pPr>
      <w:r>
        <w:rPr>
          <w:rFonts w:ascii="Arial" w:hAnsi="Arial" w:cs="Arial"/>
          <w:sz w:val="23"/>
          <w:szCs w:val="23"/>
        </w:rPr>
        <w:t xml:space="preserve">Incidentemente, Àkámarà reveló estos secretos </w:t>
      </w:r>
      <w:r>
        <w:rPr>
          <w:rFonts w:ascii="Arial" w:hAnsi="Arial" w:cs="Arial"/>
          <w:sz w:val="23"/>
          <w:szCs w:val="23"/>
        </w:rPr>
        <w:t>de vida y existencia al ser que él consideraba que era su confidente más cercano y el cuenta cuentos de entre los seres divinos. Éste ser, a su vez, confirió todos éstos secretos/verdades sagradas a los casilleros respectivos, los cuales posteriormente fue</w:t>
      </w:r>
      <w:r>
        <w:rPr>
          <w:rFonts w:ascii="Arial" w:hAnsi="Arial" w:cs="Arial"/>
          <w:sz w:val="23"/>
          <w:szCs w:val="23"/>
        </w:rPr>
        <w:t>ron nombrados Odù Ifá. Este ser era „Fôránkùn-kan-Òwú,</w:t>
      </w:r>
      <w:r>
        <w:rPr>
          <w:rFonts w:ascii="DFPBrushRD-W12" w:eastAsia="DFPBrushRD-W12" w:hAnsi="Arial" w:cs="DFPBrushRD-W12" w:hint="eastAsia"/>
          <w:sz w:val="23"/>
          <w:szCs w:val="23"/>
        </w:rPr>
        <w:t>‟</w:t>
      </w:r>
      <w:r>
        <w:rPr>
          <w:rFonts w:ascii="Arial" w:hAnsi="Arial" w:cs="Arial"/>
          <w:sz w:val="23"/>
          <w:szCs w:val="23"/>
        </w:rPr>
        <w:t xml:space="preserve"> mejor conocido como Örúnmìlà. Esa es quizá la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1740" w:bottom="520" w:left="1700" w:header="720" w:footer="720" w:gutter="0"/>
          <w:cols w:space="720" w:equalWidth="0">
            <w:col w:w="8800"/>
          </w:cols>
          <w:noEndnote/>
        </w:sectPr>
      </w:pPr>
      <w:r>
        <w:rPr>
          <w:noProof/>
        </w:rPr>
        <w:pict>
          <v:line id="_x0000_s1027" style="position:absolute;z-index:-251657216" from="-1.3pt,44pt" to="441.05pt,4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21" w:lineRule="exact"/>
        <w:rPr>
          <w:rFonts w:ascii="Times New Roman" w:hAnsi="Times New Roman" w:cs="Times New Roman"/>
          <w:sz w:val="24"/>
          <w:szCs w:val="24"/>
        </w:rPr>
      </w:pPr>
    </w:p>
    <w:p w:rsidR="00000000" w:rsidRDefault="00491576">
      <w:pPr>
        <w:pStyle w:val="Fuentedeprrafopredeter"/>
        <w:widowControl w:val="0"/>
        <w:tabs>
          <w:tab w:val="left"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7" w:right="1740" w:bottom="520" w:left="1700" w:header="720" w:footer="720" w:gutter="0"/>
          <w:cols w:space="720" w:equalWidth="0">
            <w:col w:w="8800"/>
          </w:cols>
          <w:noEndnote/>
        </w:sectPr>
      </w:pPr>
    </w:p>
    <w:p w:rsidR="00000000" w:rsidRDefault="00491576">
      <w:pPr>
        <w:pStyle w:val="Fuentedeprrafopredeter"/>
        <w:widowControl w:val="0"/>
        <w:overflowPunct w:val="0"/>
        <w:autoSpaceDE w:val="0"/>
        <w:autoSpaceDN w:val="0"/>
        <w:adjustRightInd w:val="0"/>
        <w:spacing w:after="0" w:line="374" w:lineRule="auto"/>
        <w:rPr>
          <w:rFonts w:ascii="Times New Roman" w:hAnsi="Times New Roman" w:cs="Times New Roman"/>
          <w:sz w:val="24"/>
          <w:szCs w:val="24"/>
        </w:rPr>
      </w:pPr>
      <w:r>
        <w:rPr>
          <w:rFonts w:ascii="Arial" w:hAnsi="Arial" w:cs="Arial"/>
          <w:sz w:val="24"/>
          <w:szCs w:val="24"/>
        </w:rPr>
        <w:lastRenderedPageBreak/>
        <w:t>razïn por la cual se le refiere como “Ibìkejì Olódùmarè” que quiere decir “</w:t>
      </w:r>
      <w:r>
        <w:rPr>
          <w:rFonts w:ascii="Arial" w:hAnsi="Arial" w:cs="Arial"/>
          <w:sz w:val="24"/>
          <w:szCs w:val="24"/>
        </w:rPr>
        <w:t>Suplente de Olódùmarè”.</w:t>
      </w:r>
    </w:p>
    <w:p w:rsidR="00000000" w:rsidRDefault="00491576">
      <w:pPr>
        <w:pStyle w:val="Fuentedeprrafopredeter"/>
        <w:widowControl w:val="0"/>
        <w:autoSpaceDE w:val="0"/>
        <w:autoSpaceDN w:val="0"/>
        <w:adjustRightInd w:val="0"/>
        <w:spacing w:after="0" w:line="235"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t>Örúnmìlà comenzó a compartir estos secretos, experiencias reveladoras y visiones que recibió de Àkámarà con junto con otros seres celestiales conocidos como Irúnmælë. Éstos Irúnmælë comenzaron a desarrollar otras áreas de los secre</w:t>
      </w:r>
      <w:r>
        <w:rPr>
          <w:rFonts w:ascii="Arial" w:hAnsi="Arial" w:cs="Arial"/>
          <w:sz w:val="24"/>
          <w:szCs w:val="24"/>
        </w:rPr>
        <w:t>tos de tal manera que pudiesen propagar la voluntad de Àkámarà. Mientras que hacían esto, Örúnmìlà comenzó a codificar los resultados de los experimentos en varios compartimentos de Odù-Ifá. Además, tiempo adelante, otras experiencias y visiones divinas re</w:t>
      </w:r>
      <w:r>
        <w:rPr>
          <w:rFonts w:ascii="Arial" w:hAnsi="Arial" w:cs="Arial"/>
          <w:sz w:val="24"/>
          <w:szCs w:val="24"/>
        </w:rPr>
        <w:t>cibidas por otros súper seres humanos, incluidos muchos Babaláwos, fueron agregadas al acervo de Ifá.</w:t>
      </w:r>
    </w:p>
    <w:p w:rsidR="00000000" w:rsidRDefault="00491576">
      <w:pPr>
        <w:pStyle w:val="Fuentedeprrafopredeter"/>
        <w:widowControl w:val="0"/>
        <w:autoSpaceDE w:val="0"/>
        <w:autoSpaceDN w:val="0"/>
        <w:adjustRightInd w:val="0"/>
        <w:spacing w:after="0" w:line="24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right="20"/>
        <w:jc w:val="both"/>
        <w:rPr>
          <w:rFonts w:ascii="Times New Roman" w:hAnsi="Times New Roman" w:cs="Times New Roman"/>
          <w:sz w:val="24"/>
          <w:szCs w:val="24"/>
        </w:rPr>
      </w:pPr>
      <w:r>
        <w:rPr>
          <w:rFonts w:ascii="Arial" w:hAnsi="Arial" w:cs="Arial"/>
          <w:sz w:val="24"/>
          <w:szCs w:val="24"/>
        </w:rPr>
        <w:t xml:space="preserve">Además de registrar todas las observaciones de los árboles, de las plantas, de los arbustos, de los animales, de los insectos, de los seres humanos y de </w:t>
      </w:r>
      <w:r>
        <w:rPr>
          <w:rFonts w:ascii="Arial" w:hAnsi="Arial" w:cs="Arial"/>
          <w:sz w:val="24"/>
          <w:szCs w:val="24"/>
        </w:rPr>
        <w:t>todo otro fenómeno natural, también fueron arraigados en los correctos apartados de Ifá.</w:t>
      </w:r>
    </w:p>
    <w:p w:rsidR="00000000" w:rsidRDefault="00491576">
      <w:pPr>
        <w:pStyle w:val="Fuentedeprrafopredeter"/>
        <w:widowControl w:val="0"/>
        <w:autoSpaceDE w:val="0"/>
        <w:autoSpaceDN w:val="0"/>
        <w:adjustRightInd w:val="0"/>
        <w:spacing w:after="0" w:line="238"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3" w:lineRule="auto"/>
        <w:jc w:val="both"/>
        <w:rPr>
          <w:rFonts w:ascii="Times New Roman" w:hAnsi="Times New Roman" w:cs="Times New Roman"/>
          <w:sz w:val="24"/>
          <w:szCs w:val="24"/>
        </w:rPr>
      </w:pPr>
      <w:r>
        <w:rPr>
          <w:rFonts w:ascii="Arial" w:hAnsi="Arial" w:cs="Arial"/>
          <w:sz w:val="24"/>
          <w:szCs w:val="24"/>
        </w:rPr>
        <w:t>En este punto del módulo, los alumnos deberían ser capaces de entender que dado lo mencionado anteriormente no está fuera de lugar el decir que Ifá es el discurso dir</w:t>
      </w:r>
      <w:r>
        <w:rPr>
          <w:rFonts w:ascii="Arial" w:hAnsi="Arial" w:cs="Arial"/>
          <w:sz w:val="24"/>
          <w:szCs w:val="24"/>
        </w:rPr>
        <w:t>ecto de Olódùmarè. También avala la razón que es la VERDAD que fue utilizada en el establecimiento del Universo (ver módulo 1).</w:t>
      </w:r>
    </w:p>
    <w:p w:rsidR="00000000" w:rsidRDefault="00491576">
      <w:pPr>
        <w:pStyle w:val="Fuentedeprrafopredeter"/>
        <w:widowControl w:val="0"/>
        <w:autoSpaceDE w:val="0"/>
        <w:autoSpaceDN w:val="0"/>
        <w:adjustRightInd w:val="0"/>
        <w:spacing w:after="0" w:line="23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6"/>
          <w:szCs w:val="36"/>
        </w:rPr>
        <w:t>La  llegada  de  Ifá  a  la  Tierra</w:t>
      </w:r>
    </w:p>
    <w:p w:rsidR="00000000" w:rsidRDefault="00491576">
      <w:pPr>
        <w:pStyle w:val="Fuentedeprrafopredeter"/>
        <w:widowControl w:val="0"/>
        <w:autoSpaceDE w:val="0"/>
        <w:autoSpaceDN w:val="0"/>
        <w:adjustRightInd w:val="0"/>
        <w:spacing w:after="0" w:line="15"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t>Hay varios millones de Irúnmælë creados por Àkámarà pero con la creación de nuestro sistema solar, Olódùmarè destinó a 801 Irúnmælë para éste propósito. De éstos 801 Deidades, 200 permanecieron permanentemente del lado izquierdo de Olódùmarè y otras 200 de</w:t>
      </w:r>
      <w:r>
        <w:rPr>
          <w:rFonts w:ascii="Arial" w:hAnsi="Arial" w:cs="Arial"/>
          <w:sz w:val="24"/>
          <w:szCs w:val="24"/>
        </w:rPr>
        <w:t>l lado derecho. Las restantes 401 constantemente van y vienen a la tierra en intervalos diferentes. Todos estos Irúnmælë incluyendo a Örúnmìlà vinieron al mundo con sus diversas experiencias para compartirlas con la humanidad. Esta dinámica continuó por va</w:t>
      </w:r>
      <w:r>
        <w:rPr>
          <w:rFonts w:ascii="Arial" w:hAnsi="Arial" w:cs="Arial"/>
          <w:sz w:val="24"/>
          <w:szCs w:val="24"/>
        </w:rPr>
        <w:t>rios milenios hasta que llegaron a un punto en el cual se generó una compleja red de conocimiento. Deberá quedar claro que fue Örúnmìlà quien coordinó dichas experiencias y más adelante las incorporó a ese acervo de conocimiento (Ifá).</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1700" w:header="720" w:footer="720" w:gutter="0"/>
          <w:cols w:space="720" w:equalWidth="0">
            <w:col w:w="8800"/>
          </w:cols>
          <w:noEndnote/>
        </w:sectPr>
      </w:pPr>
      <w:r>
        <w:rPr>
          <w:noProof/>
        </w:rPr>
        <w:pict>
          <v:line id="_x0000_s1028" style="position:absolute;z-index:-251656192" from="-1.3pt,60.85pt" to="441.05pt,60.8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59" w:lineRule="exact"/>
        <w:rPr>
          <w:rFonts w:ascii="Times New Roman" w:hAnsi="Times New Roman" w:cs="Times New Roman"/>
          <w:sz w:val="24"/>
          <w:szCs w:val="24"/>
        </w:rPr>
      </w:pPr>
    </w:p>
    <w:p w:rsidR="00000000" w:rsidRDefault="00491576">
      <w:pPr>
        <w:pStyle w:val="Fuentedeprrafopredeter"/>
        <w:widowControl w:val="0"/>
        <w:tabs>
          <w:tab w:val="left"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lastRenderedPageBreak/>
        <w:t>Consecuentemente, todas las reverencias y el respeto fueron concedidos a Örúnmìlà como resultado de su gran trabajo tanto en el plano celestial como en el plano terrenal. Esto es</w:t>
      </w:r>
      <w:r>
        <w:rPr>
          <w:rFonts w:ascii="Arial" w:hAnsi="Arial" w:cs="Arial"/>
          <w:sz w:val="24"/>
          <w:szCs w:val="24"/>
        </w:rPr>
        <w:t>tá sustentado en algunos de los versos de Ìwòrì Méjì, Öyëkú Logbè (Öyëkú Ogbè) e Ìrosùn Méjì, que dicen así:</w:t>
      </w:r>
    </w:p>
    <w:p w:rsidR="00000000" w:rsidRDefault="00491576">
      <w:pPr>
        <w:pStyle w:val="Fuentedeprrafopredeter"/>
        <w:widowControl w:val="0"/>
        <w:autoSpaceDE w:val="0"/>
        <w:autoSpaceDN w:val="0"/>
        <w:adjustRightInd w:val="0"/>
        <w:spacing w:after="0" w:line="243" w:lineRule="exact"/>
        <w:rPr>
          <w:rFonts w:ascii="Times New Roman" w:hAnsi="Times New Roman" w:cs="Times New Roman"/>
          <w:sz w:val="24"/>
          <w:szCs w:val="24"/>
        </w:rPr>
      </w:pPr>
    </w:p>
    <w:p w:rsidR="00000000" w:rsidRDefault="00491576">
      <w:pPr>
        <w:pStyle w:val="Fuentedeprrafopredeter"/>
        <w:widowControl w:val="0"/>
        <w:numPr>
          <w:ilvl w:val="0"/>
          <w:numId w:val="1"/>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4"/>
          <w:szCs w:val="24"/>
        </w:rPr>
      </w:pPr>
      <w:r>
        <w:rPr>
          <w:rFonts w:ascii="Arial" w:hAnsi="Arial" w:cs="Arial"/>
          <w:sz w:val="24"/>
          <w:szCs w:val="24"/>
        </w:rPr>
        <w:t xml:space="preserve">Àkëyìn  sí  onígëge </w:t>
      </w:r>
    </w:p>
    <w:p w:rsidR="00000000" w:rsidRDefault="00491576">
      <w:pPr>
        <w:pStyle w:val="Fuentedeprrafopredeter"/>
        <w:widowControl w:val="0"/>
        <w:autoSpaceDE w:val="0"/>
        <w:autoSpaceDN w:val="0"/>
        <w:adjustRightInd w:val="0"/>
        <w:spacing w:after="0" w:line="391"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1280"/>
        <w:jc w:val="both"/>
        <w:rPr>
          <w:rFonts w:ascii="Arial" w:hAnsi="Arial" w:cs="Arial"/>
          <w:sz w:val="24"/>
          <w:szCs w:val="24"/>
        </w:rPr>
      </w:pPr>
      <w:r>
        <w:rPr>
          <w:rFonts w:ascii="Arial" w:hAnsi="Arial" w:cs="Arial"/>
          <w:sz w:val="24"/>
          <w:szCs w:val="24"/>
        </w:rPr>
        <w:t>Bì  †ni  tï  ké</w:t>
      </w:r>
      <w:r>
        <w:rPr>
          <w:rFonts w:ascii="DFPBrushRD-W12" w:eastAsia="DFPBrushRD-W12" w:hAnsi="Arial" w:cs="DFPBrushRD-W12" w:hint="eastAsia"/>
          <w:sz w:val="24"/>
          <w:szCs w:val="24"/>
        </w:rPr>
        <w:t>‟</w:t>
      </w:r>
      <w:r>
        <w:rPr>
          <w:rFonts w:ascii="Arial" w:hAnsi="Arial" w:cs="Arial"/>
          <w:sz w:val="24"/>
          <w:szCs w:val="24"/>
        </w:rPr>
        <w:t xml:space="preserve">bðsì  lï  rì </w:t>
      </w:r>
    </w:p>
    <w:p w:rsidR="00000000" w:rsidRDefault="00491576">
      <w:pPr>
        <w:pStyle w:val="Fuentedeprrafopredeter"/>
        <w:widowControl w:val="0"/>
        <w:autoSpaceDE w:val="0"/>
        <w:autoSpaceDN w:val="0"/>
        <w:adjustRightInd w:val="0"/>
        <w:spacing w:after="0" w:line="385"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1280"/>
        <w:jc w:val="both"/>
        <w:rPr>
          <w:rFonts w:ascii="Arial" w:hAnsi="Arial" w:cs="Arial"/>
          <w:sz w:val="24"/>
          <w:szCs w:val="24"/>
        </w:rPr>
      </w:pPr>
      <w:r>
        <w:rPr>
          <w:rFonts w:ascii="Arial" w:hAnsi="Arial" w:cs="Arial"/>
          <w:sz w:val="24"/>
          <w:szCs w:val="24"/>
        </w:rPr>
        <w:t>Díá  fún  Ælánlëgë</w:t>
      </w:r>
      <w:r>
        <w:rPr>
          <w:rFonts w:ascii="Arial" w:hAnsi="Arial" w:cs="Arial"/>
          <w:sz w:val="27"/>
          <w:szCs w:val="27"/>
          <w:vertAlign w:val="superscript"/>
        </w:rPr>
        <w:t>1</w:t>
      </w:r>
      <w:r>
        <w:rPr>
          <w:rFonts w:ascii="Arial" w:hAnsi="Arial" w:cs="Arial"/>
          <w:sz w:val="24"/>
          <w:szCs w:val="24"/>
        </w:rPr>
        <w:t xml:space="preserve"> </w:t>
      </w:r>
    </w:p>
    <w:p w:rsidR="00000000" w:rsidRDefault="00491576">
      <w:pPr>
        <w:pStyle w:val="Fuentedeprrafopredeter"/>
        <w:widowControl w:val="0"/>
        <w:autoSpaceDE w:val="0"/>
        <w:autoSpaceDN w:val="0"/>
        <w:adjustRightInd w:val="0"/>
        <w:spacing w:after="0" w:line="362"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1280"/>
        <w:jc w:val="both"/>
        <w:rPr>
          <w:rFonts w:ascii="Arial" w:hAnsi="Arial" w:cs="Arial"/>
          <w:sz w:val="24"/>
          <w:szCs w:val="24"/>
        </w:rPr>
      </w:pPr>
      <w:r>
        <w:rPr>
          <w:rFonts w:ascii="Arial" w:hAnsi="Arial" w:cs="Arial"/>
          <w:sz w:val="24"/>
          <w:szCs w:val="24"/>
        </w:rPr>
        <w:t xml:space="preserve">Tíí  wôn  yóó  kó  okùn  ayé  lé  lôwô </w:t>
      </w:r>
    </w:p>
    <w:p w:rsidR="00000000" w:rsidRDefault="00491576">
      <w:pPr>
        <w:pStyle w:val="Fuentedeprrafopredeter"/>
        <w:widowControl w:val="0"/>
        <w:autoSpaceDE w:val="0"/>
        <w:autoSpaceDN w:val="0"/>
        <w:adjustRightInd w:val="0"/>
        <w:spacing w:after="0" w:line="392" w:lineRule="exact"/>
        <w:rPr>
          <w:rFonts w:ascii="Times New Roman" w:hAnsi="Times New Roman" w:cs="Times New Roman"/>
          <w:sz w:val="24"/>
          <w:szCs w:val="24"/>
        </w:rPr>
      </w:pPr>
    </w:p>
    <w:p w:rsidR="00000000" w:rsidRDefault="00491576">
      <w:pPr>
        <w:pStyle w:val="Fuentedeprrafopredeter"/>
        <w:widowControl w:val="0"/>
        <w:tabs>
          <w:tab w:val="num" w:pos="8160"/>
        </w:tabs>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19"/>
          <w:szCs w:val="19"/>
        </w:rPr>
        <w:t>¿bæ  ni  wôn  ní  kó  wáá  «e</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Ò  gbêbæ  ó  rúbæ</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B</w:t>
      </w:r>
      <w:r>
        <w:rPr>
          <w:rFonts w:ascii="DFPBrushRD-W12" w:eastAsia="DFPBrushRD-W12" w:hAnsi="Arial" w:cs="DFPBrushRD-W12" w:hint="eastAsia"/>
          <w:sz w:val="24"/>
          <w:szCs w:val="24"/>
        </w:rPr>
        <w:t>‟</w:t>
      </w:r>
      <w:r>
        <w:rPr>
          <w:rFonts w:ascii="Arial" w:hAnsi="Arial" w:cs="Arial"/>
          <w:sz w:val="24"/>
          <w:szCs w:val="24"/>
        </w:rPr>
        <w:t>áyé  bá  já</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Oníso  ò  sí</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  jê  ká  mú  okùn  ayé  d÷ngb÷nr÷n</w:t>
      </w:r>
    </w:p>
    <w:p w:rsidR="00000000" w:rsidRDefault="00491576">
      <w:pPr>
        <w:pStyle w:val="Fuentedeprrafopredeter"/>
        <w:widowControl w:val="0"/>
        <w:autoSpaceDE w:val="0"/>
        <w:autoSpaceDN w:val="0"/>
        <w:adjustRightInd w:val="0"/>
        <w:spacing w:after="0" w:line="351" w:lineRule="exact"/>
        <w:rPr>
          <w:rFonts w:ascii="Times New Roman" w:hAnsi="Times New Roman" w:cs="Times New Roman"/>
          <w:sz w:val="24"/>
          <w:szCs w:val="24"/>
        </w:rPr>
      </w:pPr>
    </w:p>
    <w:p w:rsidR="00000000" w:rsidRDefault="00491576">
      <w:pPr>
        <w:pStyle w:val="Fuentedeprrafopredeter"/>
        <w:widowControl w:val="0"/>
        <w:tabs>
          <w:tab w:val="left" w:pos="5520"/>
        </w:tabs>
        <w:autoSpaceDE w:val="0"/>
        <w:autoSpaceDN w:val="0"/>
        <w:adjustRightInd w:val="0"/>
        <w:spacing w:after="0" w:line="240" w:lineRule="auto"/>
        <w:ind w:left="510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Ìwòrì  Méjì</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4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38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La  apariencia  trasera  de  una  persona  es  afectada  por  el  bocio</w:t>
      </w:r>
      <w:r>
        <w:rPr>
          <w:rFonts w:ascii="Arial" w:hAnsi="Arial" w:cs="Arial"/>
          <w:sz w:val="25"/>
          <w:szCs w:val="25"/>
          <w:vertAlign w:val="superscript"/>
        </w:rPr>
        <w:t>2</w:t>
      </w:r>
    </w:p>
    <w:p w:rsidR="00000000" w:rsidRDefault="00491576">
      <w:pPr>
        <w:pStyle w:val="Fuentedeprrafopredeter"/>
        <w:widowControl w:val="0"/>
        <w:autoSpaceDE w:val="0"/>
        <w:autoSpaceDN w:val="0"/>
        <w:adjustRightInd w:val="0"/>
        <w:spacing w:after="0" w:line="34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Se  asemeja  aquella  persona  que  intenta</w:t>
      </w:r>
    </w:p>
    <w:p w:rsidR="00000000" w:rsidRDefault="00491576">
      <w:pPr>
        <w:pStyle w:val="Fuentedeprrafopredeter"/>
        <w:widowControl w:val="0"/>
        <w:autoSpaceDE w:val="0"/>
        <w:autoSpaceDN w:val="0"/>
        <w:adjustRightInd w:val="0"/>
        <w:spacing w:after="0" w:line="38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Hacer  un  fuerte  ruido  al  gritar</w:t>
      </w:r>
    </w:p>
    <w:p w:rsidR="00000000" w:rsidRDefault="00491576">
      <w:pPr>
        <w:pStyle w:val="Fuentedeprrafopredeter"/>
        <w:widowControl w:val="0"/>
        <w:autoSpaceDE w:val="0"/>
        <w:autoSpaceDN w:val="0"/>
        <w:adjustRightInd w:val="0"/>
        <w:spacing w:after="0" w:line="38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 xml:space="preserve">Esta  fue  la  adivinación  de  Ifá  para  </w:t>
      </w:r>
      <w:r>
        <w:rPr>
          <w:rFonts w:ascii="Arial" w:hAnsi="Arial" w:cs="Arial"/>
          <w:sz w:val="24"/>
          <w:szCs w:val="24"/>
        </w:rPr>
        <w:t>Ælánlëgë</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tabs>
          <w:tab w:val="left" w:pos="8160"/>
        </w:tabs>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0"/>
          <w:szCs w:val="20"/>
        </w:rPr>
        <w:t>Cuando  se  le  iba  a  entregar  la  cuerda  de  la  vida</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Fue  aconsejado  a  ofrecer  ÷bæ</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29" style="position:absolute;z-index:-251655168" from=".1pt,18.75pt" to="144.1pt,18.75pt" o:allowincell="f" strokeweight=".25397mm"/>
        </w:pict>
      </w:r>
    </w:p>
    <w:p w:rsidR="00000000" w:rsidRDefault="00491576">
      <w:pPr>
        <w:pStyle w:val="Fuentedeprrafopredeter"/>
        <w:widowControl w:val="0"/>
        <w:autoSpaceDE w:val="0"/>
        <w:autoSpaceDN w:val="0"/>
        <w:adjustRightInd w:val="0"/>
        <w:spacing w:after="0" w:line="307" w:lineRule="exact"/>
        <w:rPr>
          <w:rFonts w:ascii="Times New Roman" w:hAnsi="Times New Roman" w:cs="Times New Roman"/>
          <w:sz w:val="24"/>
          <w:szCs w:val="24"/>
        </w:rPr>
      </w:pPr>
    </w:p>
    <w:p w:rsidR="00000000" w:rsidRDefault="00491576">
      <w:pPr>
        <w:pStyle w:val="Fuentedeprrafopredeter"/>
        <w:widowControl w:val="0"/>
        <w:numPr>
          <w:ilvl w:val="0"/>
          <w:numId w:val="2"/>
        </w:numPr>
        <w:tabs>
          <w:tab w:val="clear" w:pos="720"/>
          <w:tab w:val="num" w:pos="120"/>
        </w:tabs>
        <w:overflowPunct w:val="0"/>
        <w:autoSpaceDE w:val="0"/>
        <w:autoSpaceDN w:val="0"/>
        <w:adjustRightInd w:val="0"/>
        <w:spacing w:after="0" w:line="239" w:lineRule="auto"/>
        <w:ind w:left="120" w:hanging="118"/>
        <w:jc w:val="both"/>
        <w:rPr>
          <w:rFonts w:ascii="Arial" w:hAnsi="Arial" w:cs="Arial"/>
          <w:sz w:val="12"/>
          <w:szCs w:val="12"/>
        </w:rPr>
      </w:pPr>
      <w:r>
        <w:rPr>
          <w:rFonts w:ascii="Arial" w:hAnsi="Arial" w:cs="Arial"/>
          <w:sz w:val="18"/>
          <w:szCs w:val="18"/>
        </w:rPr>
        <w:t xml:space="preserve">Örúnmìlà </w:t>
      </w:r>
    </w:p>
    <w:p w:rsidR="00000000" w:rsidRDefault="00491576">
      <w:pPr>
        <w:pStyle w:val="Fuentedeprrafopredeter"/>
        <w:widowControl w:val="0"/>
        <w:autoSpaceDE w:val="0"/>
        <w:autoSpaceDN w:val="0"/>
        <w:adjustRightInd w:val="0"/>
        <w:spacing w:after="0" w:line="37" w:lineRule="exact"/>
        <w:rPr>
          <w:rFonts w:ascii="Arial" w:hAnsi="Arial" w:cs="Arial"/>
          <w:sz w:val="12"/>
          <w:szCs w:val="12"/>
        </w:rPr>
      </w:pPr>
    </w:p>
    <w:p w:rsidR="00000000" w:rsidRDefault="00491576">
      <w:pPr>
        <w:pStyle w:val="Fuentedeprrafopredeter"/>
        <w:widowControl w:val="0"/>
        <w:numPr>
          <w:ilvl w:val="0"/>
          <w:numId w:val="2"/>
        </w:numPr>
        <w:tabs>
          <w:tab w:val="clear" w:pos="720"/>
          <w:tab w:val="num" w:pos="100"/>
        </w:tabs>
        <w:overflowPunct w:val="0"/>
        <w:autoSpaceDE w:val="0"/>
        <w:autoSpaceDN w:val="0"/>
        <w:adjustRightInd w:val="0"/>
        <w:spacing w:after="0" w:line="225" w:lineRule="auto"/>
        <w:ind w:left="100" w:hanging="98"/>
        <w:jc w:val="both"/>
        <w:rPr>
          <w:rFonts w:ascii="Arial" w:hAnsi="Arial" w:cs="Arial"/>
          <w:sz w:val="12"/>
          <w:szCs w:val="12"/>
        </w:rPr>
      </w:pPr>
      <w:r>
        <w:rPr>
          <w:rFonts w:ascii="Arial" w:hAnsi="Arial" w:cs="Arial"/>
          <w:sz w:val="18"/>
          <w:szCs w:val="18"/>
        </w:rPr>
        <w:t>(</w:t>
      </w:r>
      <w:r>
        <w:rPr>
          <w:rFonts w:ascii="Verdana" w:hAnsi="Verdana" w:cs="Verdana"/>
          <w:i/>
          <w:iCs/>
          <w:sz w:val="18"/>
          <w:szCs w:val="18"/>
        </w:rPr>
        <w:t>Del b. lat. boc</w:t>
      </w:r>
      <w:r>
        <w:rPr>
          <w:rFonts w:ascii="Verdana" w:hAnsi="Verdana" w:cs="Verdana"/>
          <w:i/>
          <w:iCs/>
          <w:sz w:val="18"/>
          <w:szCs w:val="18"/>
        </w:rPr>
        <w:t>ĭ</w:t>
      </w:r>
      <w:r>
        <w:rPr>
          <w:rFonts w:ascii="Verdana" w:hAnsi="Verdana" w:cs="Verdana"/>
          <w:i/>
          <w:iCs/>
          <w:sz w:val="18"/>
          <w:szCs w:val="18"/>
        </w:rPr>
        <w:t>a</w:t>
      </w:r>
      <w:r>
        <w:rPr>
          <w:rFonts w:ascii="Arial" w:hAnsi="Arial" w:cs="Arial"/>
          <w:sz w:val="18"/>
          <w:szCs w:val="18"/>
        </w:rPr>
        <w:t xml:space="preserve">).  Aumento,  difuso  o  nodular,  de  la  glándula  tiroidea. </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1700" w:header="720" w:footer="720" w:gutter="0"/>
          <w:cols w:space="720" w:equalWidth="0">
            <w:col w:w="8800"/>
          </w:cols>
          <w:noEndnote/>
        </w:sectPr>
      </w:pPr>
      <w:r>
        <w:rPr>
          <w:noProof/>
        </w:rPr>
        <w:pict>
          <v:line id="_x0000_s1030" style="position:absolute;z-index:-251654144" from="-1.3pt,34.85pt" to="441.05pt,34.8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8" w:lineRule="exact"/>
        <w:rPr>
          <w:rFonts w:ascii="Times New Roman" w:hAnsi="Times New Roman" w:cs="Times New Roman"/>
          <w:sz w:val="24"/>
          <w:szCs w:val="24"/>
        </w:rPr>
      </w:pPr>
    </w:p>
    <w:p w:rsidR="00000000" w:rsidRDefault="00491576">
      <w:pPr>
        <w:pStyle w:val="Fuentedeprrafopredeter"/>
        <w:widowControl w:val="0"/>
        <w:tabs>
          <w:tab w:val="left"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lastRenderedPageBreak/>
        <w:t>Obedeció</w:t>
      </w:r>
    </w:p>
    <w:p w:rsidR="00000000" w:rsidRDefault="00491576">
      <w:pPr>
        <w:pStyle w:val="Fuentedeprrafopredeter"/>
        <w:widowControl w:val="0"/>
        <w:autoSpaceDE w:val="0"/>
        <w:autoSpaceDN w:val="0"/>
        <w:adjustRightInd w:val="0"/>
        <w:spacing w:after="0" w:line="36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Verdana" w:hAnsi="Verdana" w:cs="Verdana"/>
        </w:rPr>
        <w:t>¡</w:t>
      </w:r>
      <w:r>
        <w:rPr>
          <w:rFonts w:ascii="Arial" w:hAnsi="Arial" w:cs="Arial"/>
        </w:rPr>
        <w:t>Lo!  Si  esta  vida  se  rompe  o  es  destruida</w:t>
      </w:r>
    </w:p>
    <w:p w:rsidR="00000000" w:rsidRDefault="00491576">
      <w:pPr>
        <w:pStyle w:val="Fuentedeprrafopredeter"/>
        <w:widowControl w:val="0"/>
        <w:autoSpaceDE w:val="0"/>
        <w:autoSpaceDN w:val="0"/>
        <w:adjustRightInd w:val="0"/>
        <w:spacing w:after="0" w:line="38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No  hay  quien  sane</w:t>
      </w:r>
      <w:r>
        <w:rPr>
          <w:rFonts w:ascii="Arial" w:hAnsi="Arial" w:cs="Arial"/>
          <w:sz w:val="25"/>
          <w:szCs w:val="25"/>
          <w:vertAlign w:val="superscript"/>
        </w:rPr>
        <w:t>3</w:t>
      </w:r>
      <w:r>
        <w:rPr>
          <w:rFonts w:ascii="Arial" w:hAnsi="Arial" w:cs="Arial"/>
        </w:rPr>
        <w:t xml:space="preserve">   la  vida</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82" w:lineRule="exact"/>
        <w:rPr>
          <w:rFonts w:ascii="Times New Roman" w:hAnsi="Times New Roman" w:cs="Times New Roman"/>
          <w:sz w:val="24"/>
          <w:szCs w:val="24"/>
        </w:rPr>
      </w:pPr>
    </w:p>
    <w:p w:rsidR="00000000" w:rsidRDefault="00491576">
      <w:pPr>
        <w:pStyle w:val="Fuentedeprrafopredeter"/>
        <w:widowControl w:val="0"/>
        <w:numPr>
          <w:ilvl w:val="0"/>
          <w:numId w:val="3"/>
        </w:numPr>
        <w:tabs>
          <w:tab w:val="clear" w:pos="720"/>
          <w:tab w:val="num" w:pos="1280"/>
        </w:tabs>
        <w:overflowPunct w:val="0"/>
        <w:autoSpaceDE w:val="0"/>
        <w:autoSpaceDN w:val="0"/>
        <w:adjustRightInd w:val="0"/>
        <w:spacing w:after="0" w:line="580" w:lineRule="auto"/>
        <w:ind w:left="1280" w:right="3920" w:hanging="361"/>
        <w:jc w:val="both"/>
        <w:rPr>
          <w:rFonts w:ascii="Arial" w:hAnsi="Arial" w:cs="Arial"/>
          <w:sz w:val="24"/>
          <w:szCs w:val="24"/>
        </w:rPr>
      </w:pPr>
      <w:r>
        <w:rPr>
          <w:rFonts w:ascii="Arial" w:hAnsi="Arial" w:cs="Arial"/>
          <w:sz w:val="24"/>
          <w:szCs w:val="24"/>
        </w:rPr>
        <w:t xml:space="preserve">A ó máa báa læ pëú Awo ìrëlë Díá fún Örúnmìlà </w:t>
      </w:r>
    </w:p>
    <w:p w:rsidR="00000000" w:rsidRDefault="00491576">
      <w:pPr>
        <w:pStyle w:val="Fuentedeprrafopredeter"/>
        <w:widowControl w:val="0"/>
        <w:overflowPunct w:val="0"/>
        <w:autoSpaceDE w:val="0"/>
        <w:autoSpaceDN w:val="0"/>
        <w:adjustRightInd w:val="0"/>
        <w:spacing w:after="0" w:line="240" w:lineRule="auto"/>
        <w:ind w:left="1280"/>
        <w:jc w:val="both"/>
        <w:rPr>
          <w:rFonts w:ascii="Arial" w:hAnsi="Arial" w:cs="Arial"/>
          <w:sz w:val="24"/>
          <w:szCs w:val="24"/>
        </w:rPr>
      </w:pPr>
      <w:r>
        <w:rPr>
          <w:rFonts w:ascii="Arial" w:hAnsi="Arial" w:cs="Arial"/>
          <w:sz w:val="24"/>
          <w:szCs w:val="24"/>
        </w:rPr>
        <w:t xml:space="preserve">Níjô  ti  wôn  ó  kó  kùn  ayé  lé  Baba  lôwô </w:t>
      </w:r>
    </w:p>
    <w:p w:rsidR="00000000" w:rsidRDefault="00491576">
      <w:pPr>
        <w:pStyle w:val="Fuentedeprrafopredeter"/>
        <w:widowControl w:val="0"/>
        <w:autoSpaceDE w:val="0"/>
        <w:autoSpaceDN w:val="0"/>
        <w:adjustRightInd w:val="0"/>
        <w:spacing w:after="0" w:line="394" w:lineRule="exact"/>
        <w:rPr>
          <w:rFonts w:ascii="Times New Roman" w:hAnsi="Times New Roman" w:cs="Times New Roman"/>
          <w:sz w:val="24"/>
          <w:szCs w:val="24"/>
        </w:rPr>
      </w:pPr>
    </w:p>
    <w:tbl>
      <w:tblPr>
        <w:tblW w:w="0" w:type="auto"/>
        <w:tblInd w:w="1140" w:type="dxa"/>
        <w:tblLayout w:type="fixed"/>
        <w:tblCellMar>
          <w:left w:w="0" w:type="dxa"/>
          <w:right w:w="0" w:type="dxa"/>
        </w:tblCellMar>
        <w:tblLook w:val="0000"/>
      </w:tblPr>
      <w:tblGrid>
        <w:gridCol w:w="4220"/>
        <w:gridCol w:w="2960"/>
      </w:tblGrid>
      <w:tr w:rsidR="00000000">
        <w:tblPrEx>
          <w:tblCellMar>
            <w:top w:w="0" w:type="dxa"/>
            <w:left w:w="0" w:type="dxa"/>
            <w:bottom w:w="0" w:type="dxa"/>
            <w:right w:w="0" w:type="dxa"/>
          </w:tblCellMar>
        </w:tblPrEx>
        <w:trPr>
          <w:trHeight w:val="277"/>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¿bæ  ni  wôn  ní  kó  wáá  «e</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667"/>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Ò  gbêbæ  ó  rúbæ</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644"/>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Njê  t</w:t>
            </w:r>
            <w:r>
              <w:rPr>
                <w:rFonts w:ascii="DFPBrushRD-W12" w:eastAsia="DFPBrushRD-W12" w:hAnsi="Arial" w:cs="DFPBrushRD-W12" w:hint="eastAsia"/>
              </w:rPr>
              <w:t>‟</w:t>
            </w:r>
            <w:r>
              <w:rPr>
                <w:rFonts w:ascii="Arial" w:hAnsi="Arial" w:cs="Arial"/>
              </w:rPr>
              <w:t>áyé  bájá</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Oníso  ò  sí</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  «áà  jë  á  fa  okùn  ayé  d÷ngb÷nr÷n</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55"/>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B</w:t>
            </w:r>
            <w:r>
              <w:rPr>
                <w:rFonts w:ascii="DFPBrushRD-W12" w:eastAsia="DFPBrushRD-W12" w:hAnsi="Arial" w:cs="DFPBrushRD-W12" w:hint="eastAsia"/>
                <w:sz w:val="24"/>
                <w:szCs w:val="24"/>
              </w:rPr>
              <w:t>‟</w:t>
            </w:r>
            <w:r>
              <w:rPr>
                <w:rFonts w:ascii="Arial" w:hAnsi="Arial" w:cs="Arial"/>
                <w:sz w:val="24"/>
                <w:szCs w:val="24"/>
              </w:rPr>
              <w:t>áyé  bá  já</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7"/>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Oníso  ò  sí</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667"/>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3"/>
                <w:sz w:val="24"/>
                <w:szCs w:val="24"/>
              </w:rPr>
              <w:t xml:space="preserve">¿  «áà  jê  ká  mù  okùn  ayé  </w:t>
            </w:r>
            <w:r>
              <w:rPr>
                <w:rFonts w:ascii="Arial" w:hAnsi="Arial" w:cs="Arial"/>
                <w:w w:val="93"/>
              </w:rPr>
              <w:t>d÷ngb÷nr÷n</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29"/>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960"/>
              <w:rPr>
                <w:rFonts w:ascii="Times New Roman" w:hAnsi="Times New Roman" w:cs="Times New Roman"/>
                <w:sz w:val="24"/>
                <w:szCs w:val="24"/>
              </w:rPr>
            </w:pPr>
            <w:r>
              <w:rPr>
                <w:rFonts w:ascii="Arial" w:hAnsi="Arial" w:cs="Arial"/>
                <w:sz w:val="24"/>
                <w:szCs w:val="24"/>
              </w:rPr>
              <w:t>-</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Öyëkú  Logbè</w:t>
            </w:r>
          </w:p>
        </w:tc>
      </w:tr>
      <w:tr w:rsidR="00000000">
        <w:tblPrEx>
          <w:tblCellMar>
            <w:top w:w="0" w:type="dxa"/>
            <w:left w:w="0" w:type="dxa"/>
            <w:bottom w:w="0" w:type="dxa"/>
            <w:right w:w="0" w:type="dxa"/>
          </w:tblCellMar>
        </w:tblPrEx>
        <w:trPr>
          <w:trHeight w:val="427"/>
        </w:trPr>
        <w:tc>
          <w:tcPr>
            <w:tcW w:w="42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2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3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Seguiremos  con  gentileza  al  Awo  de  la  humildad</w:t>
      </w:r>
    </w:p>
    <w:p w:rsidR="00000000" w:rsidRDefault="00491576">
      <w:pPr>
        <w:pStyle w:val="Fuentedeprrafopredeter"/>
        <w:widowControl w:val="0"/>
        <w:autoSpaceDE w:val="0"/>
        <w:autoSpaceDN w:val="0"/>
        <w:adjustRightInd w:val="0"/>
        <w:spacing w:after="0" w:line="38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Estas  fueron  las  declaraciones  de  Ifá  para  Örúnmìlà</w:t>
      </w:r>
    </w:p>
    <w:p w:rsidR="00000000" w:rsidRDefault="00491576">
      <w:pPr>
        <w:pStyle w:val="Fuentedeprrafopredeter"/>
        <w:widowControl w:val="0"/>
        <w:autoSpaceDE w:val="0"/>
        <w:autoSpaceDN w:val="0"/>
        <w:adjustRightInd w:val="0"/>
        <w:spacing w:after="0" w:line="37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Cuando  se  le  iba  a  entregar  el  hilo  de  la  vida</w:t>
      </w:r>
    </w:p>
    <w:p w:rsidR="00000000" w:rsidRDefault="00491576">
      <w:pPr>
        <w:pStyle w:val="Fuentedeprrafopredeter"/>
        <w:widowControl w:val="0"/>
        <w:autoSpaceDE w:val="0"/>
        <w:autoSpaceDN w:val="0"/>
        <w:adjustRightInd w:val="0"/>
        <w:spacing w:after="0" w:line="37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Se  le  aconsejó  ofrecer  ÷bæ</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31" style="position:absolute;z-index:-251653120" from=".1pt,18.65pt" to="144.1pt,18.65pt" o:allowincell="f" strokeweight=".25397mm"/>
        </w:pict>
      </w:r>
    </w:p>
    <w:p w:rsidR="00000000" w:rsidRDefault="00491576">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3 </w:t>
      </w:r>
      <w:r>
        <w:rPr>
          <w:rFonts w:ascii="Arial" w:hAnsi="Arial" w:cs="Arial"/>
          <w:sz w:val="19"/>
          <w:szCs w:val="19"/>
        </w:rPr>
        <w:t>Cure, arregle.</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2220" w:bottom="520" w:left="1700" w:header="720" w:footer="720" w:gutter="0"/>
          <w:cols w:space="720" w:equalWidth="0">
            <w:col w:w="8320"/>
          </w:cols>
          <w:noEndnote/>
        </w:sectPr>
      </w:pPr>
      <w:r>
        <w:rPr>
          <w:noProof/>
        </w:rPr>
        <w:pict>
          <v:line id="_x0000_s1032" style="position:absolute;z-index:-251652096"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num"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7" w:right="1740" w:bottom="520" w:left="1700" w:header="720" w:footer="720" w:gutter="0"/>
          <w:cols w:space="720" w:equalWidth="0">
            <w:col w:w="8800"/>
          </w:cols>
          <w:noEndnote/>
        </w:sectPr>
      </w:pPr>
    </w:p>
    <w:tbl>
      <w:tblPr>
        <w:tblW w:w="0" w:type="auto"/>
        <w:tblInd w:w="360" w:type="dxa"/>
        <w:tblLayout w:type="fixed"/>
        <w:tblCellMar>
          <w:left w:w="0" w:type="dxa"/>
          <w:right w:w="0" w:type="dxa"/>
        </w:tblCellMar>
        <w:tblLook w:val="0000"/>
      </w:tblPr>
      <w:tblGrid>
        <w:gridCol w:w="5740"/>
        <w:gridCol w:w="1300"/>
      </w:tblGrid>
      <w:tr w:rsidR="00000000">
        <w:tblPrEx>
          <w:tblCellMar>
            <w:top w:w="0" w:type="dxa"/>
            <w:left w:w="0" w:type="dxa"/>
            <w:bottom w:w="0" w:type="dxa"/>
            <w:right w:w="0" w:type="dxa"/>
          </w:tblCellMar>
        </w:tblPrEx>
        <w:trPr>
          <w:trHeight w:val="255"/>
        </w:trPr>
        <w:tc>
          <w:tcPr>
            <w:tcW w:w="57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Obedeció</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631"/>
        </w:trPr>
        <w:tc>
          <w:tcPr>
            <w:tcW w:w="57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Contemplen  que  si  el  mundo  se  rompe</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2"/>
        </w:trPr>
        <w:tc>
          <w:tcPr>
            <w:tcW w:w="57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No  hay  quien  lo  arregle</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57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Jalemos  con  cautela  el  hilo  de  la  vida</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57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Si  el  hilo  de  la  vida  se  rompe</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57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No  hay  quién  lo  arregle</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631"/>
        </w:trPr>
        <w:tc>
          <w:tcPr>
            <w:tcW w:w="57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Por  favor  jalemos  el  hilo  del  mundo  con  cuidado</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      Dìgbë  dùgbë  tó  ñfò  lókè  ti  kò  já</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  li  fêlênu  kó  màa  «ô  ÷un  rë</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Díá  fún  Örúnmìlà</w:t>
      </w:r>
    </w:p>
    <w:p w:rsidR="00000000" w:rsidRDefault="00491576">
      <w:pPr>
        <w:pStyle w:val="Fuentedeprrafopredeter"/>
        <w:widowControl w:val="0"/>
        <w:autoSpaceDE w:val="0"/>
        <w:autoSpaceDN w:val="0"/>
        <w:adjustRightInd w:val="0"/>
        <w:spacing w:after="0" w:line="3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Baba  ñlæ  rèé  fa  okùn  ayé  so</w:t>
      </w:r>
    </w:p>
    <w:p w:rsidR="00000000" w:rsidRDefault="00491576">
      <w:pPr>
        <w:pStyle w:val="Fuentedeprrafopredeter"/>
        <w:widowControl w:val="0"/>
        <w:autoSpaceDE w:val="0"/>
        <w:autoSpaceDN w:val="0"/>
        <w:adjustRightInd w:val="0"/>
        <w:spacing w:after="0" w:line="381" w:lineRule="exact"/>
        <w:rPr>
          <w:rFonts w:ascii="Times New Roman" w:hAnsi="Times New Roman" w:cs="Times New Roman"/>
          <w:sz w:val="24"/>
          <w:szCs w:val="24"/>
        </w:rPr>
      </w:pPr>
    </w:p>
    <w:p w:rsidR="00000000" w:rsidRDefault="00491576">
      <w:pPr>
        <w:pStyle w:val="Fuentedeprrafopredeter"/>
        <w:widowControl w:val="0"/>
        <w:tabs>
          <w:tab w:val="left" w:pos="7240"/>
        </w:tabs>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Wôn  ní  kó  rúbæ</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2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Njê  B</w:t>
      </w:r>
      <w:r>
        <w:rPr>
          <w:rFonts w:ascii="DFPBrushRD-W12" w:eastAsia="DFPBrushRD-W12" w:hAnsi="Arial" w:cs="DFPBrushRD-W12" w:hint="eastAsia"/>
        </w:rPr>
        <w:t>‟</w:t>
      </w:r>
      <w:r>
        <w:rPr>
          <w:rFonts w:ascii="Arial" w:hAnsi="Arial" w:cs="Arial"/>
        </w:rPr>
        <w:t>áyé  bá  já</w:t>
      </w:r>
    </w:p>
    <w:p w:rsidR="00000000" w:rsidRDefault="00491576">
      <w:pPr>
        <w:pStyle w:val="Fuentedeprrafopredeter"/>
        <w:widowControl w:val="0"/>
        <w:autoSpaceDE w:val="0"/>
        <w:autoSpaceDN w:val="0"/>
        <w:adjustRightInd w:val="0"/>
        <w:spacing w:after="0" w:line="37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Oníso  ò  sí  mô</w:t>
      </w:r>
    </w:p>
    <w:p w:rsidR="00000000" w:rsidRDefault="00491576">
      <w:pPr>
        <w:pStyle w:val="Fuentedeprrafopredeter"/>
        <w:widowControl w:val="0"/>
        <w:autoSpaceDE w:val="0"/>
        <w:autoSpaceDN w:val="0"/>
        <w:adjustRightInd w:val="0"/>
        <w:spacing w:after="0" w:line="38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¿ræra  fa  okún  ayé  d÷ngb÷nr÷n</w:t>
      </w: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tabs>
          <w:tab w:val="left" w:pos="4600"/>
        </w:tabs>
        <w:autoSpaceDE w:val="0"/>
        <w:autoSpaceDN w:val="0"/>
        <w:adjustRightInd w:val="0"/>
        <w:spacing w:after="0" w:line="240" w:lineRule="auto"/>
        <w:ind w:left="418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Ìrosùn  Méjì</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3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Seguiremos  con  gentileza  al  Awo  de  la  humildad</w:t>
      </w:r>
    </w:p>
    <w:p w:rsidR="00000000" w:rsidRDefault="00491576">
      <w:pPr>
        <w:pStyle w:val="Fuentedeprrafopredeter"/>
        <w:widowControl w:val="0"/>
        <w:autoSpaceDE w:val="0"/>
        <w:autoSpaceDN w:val="0"/>
        <w:adjustRightInd w:val="0"/>
        <w:spacing w:after="0" w:line="38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Aquel  que  cuelga  precariamente  por  encima</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616" w:lineRule="auto"/>
        <w:ind w:left="360" w:right="1060"/>
        <w:rPr>
          <w:rFonts w:ascii="Times New Roman" w:hAnsi="Times New Roman" w:cs="Times New Roman"/>
          <w:sz w:val="24"/>
          <w:szCs w:val="24"/>
        </w:rPr>
      </w:pPr>
      <w:r>
        <w:rPr>
          <w:rFonts w:ascii="Arial" w:hAnsi="Arial" w:cs="Arial"/>
          <w:sz w:val="23"/>
          <w:szCs w:val="23"/>
        </w:rPr>
        <w:t>Cuidado aquellos que hablan de cuidar sus afirmaciones Estas fueron las declaraciones de Ifá para Örúnmìlà</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2220" w:bottom="520" w:left="2620" w:header="720" w:footer="720" w:gutter="0"/>
          <w:cols w:space="720" w:equalWidth="0">
            <w:col w:w="7400"/>
          </w:cols>
          <w:noEndnote/>
        </w:sectPr>
      </w:pPr>
      <w:r>
        <w:rPr>
          <w:noProof/>
        </w:rPr>
        <w:pict>
          <v:line id="_x0000_s1033" style="position:absolute;z-index:-251651072" from="-47.3pt,11pt" to="395.05pt,11pt" o:allowincell="f" strokeweight=".33864mm"/>
        </w:pict>
      </w:r>
    </w:p>
    <w:p w:rsidR="00000000" w:rsidRDefault="00491576">
      <w:pPr>
        <w:pStyle w:val="Fuentedeprrafopredeter"/>
        <w:widowControl w:val="0"/>
        <w:autoSpaceDE w:val="0"/>
        <w:autoSpaceDN w:val="0"/>
        <w:adjustRightInd w:val="0"/>
        <w:spacing w:after="0" w:line="261" w:lineRule="exact"/>
        <w:rPr>
          <w:rFonts w:ascii="Times New Roman" w:hAnsi="Times New Roman" w:cs="Times New Roman"/>
          <w:sz w:val="24"/>
          <w:szCs w:val="24"/>
        </w:rPr>
      </w:pPr>
    </w:p>
    <w:p w:rsidR="00000000" w:rsidRDefault="00491576">
      <w:pPr>
        <w:pStyle w:val="Fuentedeprrafopredeter"/>
        <w:widowControl w:val="0"/>
        <w:tabs>
          <w:tab w:val="left"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7" w:right="1740" w:bottom="520" w:left="1700" w:header="720" w:footer="720" w:gutter="0"/>
          <w:cols w:space="720" w:equalWidth="0">
            <w:col w:w="8800"/>
          </w:cols>
          <w:noEndnote/>
        </w:sectPr>
      </w:pPr>
    </w:p>
    <w:tbl>
      <w:tblPr>
        <w:tblW w:w="0" w:type="auto"/>
        <w:tblInd w:w="1280" w:type="dxa"/>
        <w:tblLayout w:type="fixed"/>
        <w:tblCellMar>
          <w:left w:w="0" w:type="dxa"/>
          <w:right w:w="0" w:type="dxa"/>
        </w:tblCellMar>
        <w:tblLook w:val="0000"/>
      </w:tblPr>
      <w:tblGrid>
        <w:gridCol w:w="5580"/>
        <w:gridCol w:w="1420"/>
      </w:tblGrid>
      <w:tr w:rsidR="00000000">
        <w:tblPrEx>
          <w:tblCellMar>
            <w:top w:w="0" w:type="dxa"/>
            <w:left w:w="0" w:type="dxa"/>
            <w:bottom w:w="0" w:type="dxa"/>
            <w:right w:w="0" w:type="dxa"/>
          </w:tblCellMar>
        </w:tblPrEx>
        <w:trPr>
          <w:trHeight w:val="277"/>
        </w:trPr>
        <w:tc>
          <w:tcPr>
            <w:tcW w:w="5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Cuando  iba  a  jalar  junto  el  hilo  de  la  vida</w:t>
            </w:r>
          </w:p>
        </w:tc>
        <w:tc>
          <w:tcPr>
            <w:tcW w:w="1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667"/>
        </w:trPr>
        <w:tc>
          <w:tcPr>
            <w:tcW w:w="5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Se  le  aconsejó  </w:t>
            </w:r>
            <w:r>
              <w:rPr>
                <w:rFonts w:ascii="Arial" w:hAnsi="Arial" w:cs="Arial"/>
              </w:rPr>
              <w:t>ofrecer  ÷bæ</w:t>
            </w:r>
          </w:p>
        </w:tc>
        <w:tc>
          <w:tcPr>
            <w:tcW w:w="1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644"/>
        </w:trPr>
        <w:tc>
          <w:tcPr>
            <w:tcW w:w="5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Si  este  mundo  se  rompe  o  es  destruido</w:t>
            </w:r>
          </w:p>
        </w:tc>
        <w:tc>
          <w:tcPr>
            <w:tcW w:w="1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37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No  hay  quien  lo  arregle</w:t>
      </w:r>
    </w:p>
    <w:p w:rsidR="00000000" w:rsidRDefault="00491576">
      <w:pPr>
        <w:pStyle w:val="Fuentedeprrafopredeter"/>
        <w:widowControl w:val="0"/>
        <w:autoSpaceDE w:val="0"/>
        <w:autoSpaceDN w:val="0"/>
        <w:adjustRightInd w:val="0"/>
        <w:spacing w:after="0" w:line="37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Jalemos  con  cautela  el  hilo  de  la  vida</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48"/>
          <w:szCs w:val="48"/>
        </w:rPr>
        <w:t>Ifá como Escrituras Sagradas</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t>Ahora que los estudiantes han adquirido un conocimiento apropiado en relación a lo que es Ifá y como llegó a existir, surge la necesidad de develar con más profundidad cómo y</w:t>
      </w:r>
      <w:r>
        <w:rPr>
          <w:rFonts w:ascii="Arial" w:hAnsi="Arial" w:cs="Arial"/>
          <w:sz w:val="24"/>
          <w:szCs w:val="24"/>
        </w:rPr>
        <w:t xml:space="preserve"> porqué se convirtió en una potente fuente de inspiración. Así también, como es que jugó un papel cardinal en la formación de la percepción de la realidad en el ser humano. Los textos Sagrados en el mundo entero, se consideran como tales debido a que tiene</w:t>
      </w:r>
      <w:r>
        <w:rPr>
          <w:rFonts w:ascii="Arial" w:hAnsi="Arial" w:cs="Arial"/>
          <w:sz w:val="24"/>
          <w:szCs w:val="24"/>
        </w:rPr>
        <w:t>n ciertas características intrínsecas. Estas particularidades son las que verdaderamente hacen una escritura Sagrada. Analizaremos cada una de estas propiedades una por una. Estos rasgos son:</w:t>
      </w:r>
    </w:p>
    <w:p w:rsidR="00000000" w:rsidRDefault="00491576">
      <w:pPr>
        <w:pStyle w:val="Fuentedeprrafopredeter"/>
        <w:widowControl w:val="0"/>
        <w:autoSpaceDE w:val="0"/>
        <w:autoSpaceDN w:val="0"/>
        <w:adjustRightInd w:val="0"/>
        <w:spacing w:after="0" w:line="241" w:lineRule="exact"/>
        <w:rPr>
          <w:rFonts w:ascii="Times New Roman" w:hAnsi="Times New Roman" w:cs="Times New Roman"/>
          <w:sz w:val="24"/>
          <w:szCs w:val="24"/>
        </w:rPr>
      </w:pPr>
    </w:p>
    <w:tbl>
      <w:tblPr>
        <w:tblW w:w="0" w:type="auto"/>
        <w:tblInd w:w="920" w:type="dxa"/>
        <w:tblLayout w:type="fixed"/>
        <w:tblCellMar>
          <w:left w:w="0" w:type="dxa"/>
          <w:right w:w="0" w:type="dxa"/>
        </w:tblCellMar>
        <w:tblLook w:val="0000"/>
      </w:tblPr>
      <w:tblGrid>
        <w:gridCol w:w="600"/>
        <w:gridCol w:w="3380"/>
      </w:tblGrid>
      <w:tr w:rsidR="00000000">
        <w:tblPrEx>
          <w:tblCellMar>
            <w:top w:w="0" w:type="dxa"/>
            <w:left w:w="0" w:type="dxa"/>
            <w:bottom w:w="0" w:type="dxa"/>
            <w:right w:w="0" w:type="dxa"/>
          </w:tblCellMar>
        </w:tblPrEx>
        <w:trPr>
          <w:trHeight w:val="277"/>
        </w:trPr>
        <w:tc>
          <w:tcPr>
            <w:tcW w:w="6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4"/>
                <w:szCs w:val="24"/>
              </w:rPr>
              <w:t>I.</w:t>
            </w:r>
          </w:p>
        </w:tc>
        <w:tc>
          <w:tcPr>
            <w:tcW w:w="3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Narrativa  Sagrada</w:t>
            </w:r>
          </w:p>
        </w:tc>
      </w:tr>
      <w:tr w:rsidR="00000000">
        <w:tblPrEx>
          <w:tblCellMar>
            <w:top w:w="0" w:type="dxa"/>
            <w:left w:w="0" w:type="dxa"/>
            <w:bottom w:w="0" w:type="dxa"/>
            <w:right w:w="0" w:type="dxa"/>
          </w:tblCellMar>
        </w:tblPrEx>
        <w:trPr>
          <w:trHeight w:val="430"/>
        </w:trPr>
        <w:tc>
          <w:tcPr>
            <w:tcW w:w="6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4"/>
                <w:szCs w:val="24"/>
              </w:rPr>
              <w:t>II.</w:t>
            </w:r>
          </w:p>
        </w:tc>
        <w:tc>
          <w:tcPr>
            <w:tcW w:w="3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Origen  Divino</w:t>
            </w:r>
          </w:p>
        </w:tc>
      </w:tr>
      <w:tr w:rsidR="00000000">
        <w:tblPrEx>
          <w:tblCellMar>
            <w:top w:w="0" w:type="dxa"/>
            <w:left w:w="0" w:type="dxa"/>
            <w:bottom w:w="0" w:type="dxa"/>
            <w:right w:w="0" w:type="dxa"/>
          </w:tblCellMar>
        </w:tblPrEx>
        <w:trPr>
          <w:trHeight w:val="427"/>
        </w:trPr>
        <w:tc>
          <w:tcPr>
            <w:tcW w:w="6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4"/>
                <w:szCs w:val="24"/>
              </w:rPr>
              <w:t>III.</w:t>
            </w:r>
          </w:p>
        </w:tc>
        <w:tc>
          <w:tcPr>
            <w:tcW w:w="3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Leyes</w:t>
            </w:r>
          </w:p>
        </w:tc>
      </w:tr>
      <w:tr w:rsidR="00000000">
        <w:tblPrEx>
          <w:tblCellMar>
            <w:top w:w="0" w:type="dxa"/>
            <w:left w:w="0" w:type="dxa"/>
            <w:bottom w:w="0" w:type="dxa"/>
            <w:right w:w="0" w:type="dxa"/>
          </w:tblCellMar>
        </w:tblPrEx>
        <w:trPr>
          <w:trHeight w:val="427"/>
        </w:trPr>
        <w:tc>
          <w:tcPr>
            <w:tcW w:w="6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4"/>
                <w:szCs w:val="24"/>
              </w:rPr>
              <w:t>IV.</w:t>
            </w:r>
          </w:p>
        </w:tc>
        <w:tc>
          <w:tcPr>
            <w:tcW w:w="3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Autoridad</w:t>
            </w:r>
          </w:p>
        </w:tc>
      </w:tr>
      <w:tr w:rsidR="00000000">
        <w:tblPrEx>
          <w:tblCellMar>
            <w:top w:w="0" w:type="dxa"/>
            <w:left w:w="0" w:type="dxa"/>
            <w:bottom w:w="0" w:type="dxa"/>
            <w:right w:w="0" w:type="dxa"/>
          </w:tblCellMar>
        </w:tblPrEx>
        <w:trPr>
          <w:trHeight w:val="427"/>
        </w:trPr>
        <w:tc>
          <w:tcPr>
            <w:tcW w:w="6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4"/>
                <w:szCs w:val="24"/>
              </w:rPr>
              <w:t>V.</w:t>
            </w:r>
          </w:p>
        </w:tc>
        <w:tc>
          <w:tcPr>
            <w:tcW w:w="3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Agrupaciones  Definidas</w:t>
            </w:r>
          </w:p>
        </w:tc>
      </w:tr>
      <w:tr w:rsidR="00000000">
        <w:tblPrEx>
          <w:tblCellMar>
            <w:top w:w="0" w:type="dxa"/>
            <w:left w:w="0" w:type="dxa"/>
            <w:bottom w:w="0" w:type="dxa"/>
            <w:right w:w="0" w:type="dxa"/>
          </w:tblCellMar>
        </w:tblPrEx>
        <w:trPr>
          <w:trHeight w:val="428"/>
        </w:trPr>
        <w:tc>
          <w:tcPr>
            <w:tcW w:w="6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4"/>
                <w:szCs w:val="24"/>
              </w:rPr>
              <w:t>VI.</w:t>
            </w:r>
          </w:p>
        </w:tc>
        <w:tc>
          <w:tcPr>
            <w:tcW w:w="3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Bases  para  la  Fe</w:t>
            </w:r>
          </w:p>
        </w:tc>
      </w:tr>
      <w:tr w:rsidR="00000000">
        <w:tblPrEx>
          <w:tblCellMar>
            <w:top w:w="0" w:type="dxa"/>
            <w:left w:w="0" w:type="dxa"/>
            <w:bottom w:w="0" w:type="dxa"/>
            <w:right w:w="0" w:type="dxa"/>
          </w:tblCellMar>
        </w:tblPrEx>
        <w:trPr>
          <w:trHeight w:val="430"/>
        </w:trPr>
        <w:tc>
          <w:tcPr>
            <w:tcW w:w="6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4"/>
                <w:szCs w:val="24"/>
              </w:rPr>
              <w:t>VII.</w:t>
            </w:r>
          </w:p>
        </w:tc>
        <w:tc>
          <w:tcPr>
            <w:tcW w:w="3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Garantía  de  un  Futuro</w:t>
            </w:r>
          </w:p>
        </w:tc>
      </w:tr>
      <w:tr w:rsidR="00000000">
        <w:tblPrEx>
          <w:tblCellMar>
            <w:top w:w="0" w:type="dxa"/>
            <w:left w:w="0" w:type="dxa"/>
            <w:bottom w:w="0" w:type="dxa"/>
            <w:right w:w="0" w:type="dxa"/>
          </w:tblCellMar>
        </w:tblPrEx>
        <w:trPr>
          <w:trHeight w:val="427"/>
        </w:trPr>
        <w:tc>
          <w:tcPr>
            <w:tcW w:w="6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w w:val="93"/>
                <w:sz w:val="24"/>
                <w:szCs w:val="24"/>
              </w:rPr>
              <w:t>VIII.</w:t>
            </w:r>
          </w:p>
        </w:tc>
        <w:tc>
          <w:tcPr>
            <w:tcW w:w="3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89"/>
                <w:sz w:val="24"/>
                <w:szCs w:val="24"/>
              </w:rPr>
              <w:t>La  Vida  Después  de  la  Muerte</w:t>
            </w:r>
          </w:p>
        </w:tc>
      </w:tr>
      <w:tr w:rsidR="00000000">
        <w:tblPrEx>
          <w:tblCellMar>
            <w:top w:w="0" w:type="dxa"/>
            <w:left w:w="0" w:type="dxa"/>
            <w:bottom w:w="0" w:type="dxa"/>
            <w:right w:w="0" w:type="dxa"/>
          </w:tblCellMar>
        </w:tblPrEx>
        <w:trPr>
          <w:trHeight w:val="427"/>
        </w:trPr>
        <w:tc>
          <w:tcPr>
            <w:tcW w:w="6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4"/>
                <w:szCs w:val="24"/>
              </w:rPr>
              <w:t>IX.</w:t>
            </w:r>
          </w:p>
        </w:tc>
        <w:tc>
          <w:tcPr>
            <w:tcW w:w="3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Juicio</w:t>
            </w:r>
          </w:p>
        </w:tc>
      </w:tr>
    </w:tbl>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9" w:right="1740" w:bottom="520" w:left="1700" w:header="720" w:footer="720" w:gutter="0"/>
          <w:cols w:space="720" w:equalWidth="0">
            <w:col w:w="8800"/>
          </w:cols>
          <w:noEndnote/>
        </w:sectPr>
      </w:pPr>
      <w:r>
        <w:rPr>
          <w:noProof/>
        </w:rPr>
        <w:pict>
          <v:line id="_x0000_s1034" style="position:absolute;z-index:-251650048;mso-position-horizontal-relative:text;mso-position-vertical-relative:text" from="-1.3pt,90.75pt" to="441.05pt,90.7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56" w:lineRule="exact"/>
        <w:rPr>
          <w:rFonts w:ascii="Times New Roman" w:hAnsi="Times New Roman" w:cs="Times New Roman"/>
          <w:sz w:val="24"/>
          <w:szCs w:val="24"/>
        </w:rPr>
      </w:pPr>
    </w:p>
    <w:p w:rsidR="00000000" w:rsidRDefault="00491576">
      <w:pPr>
        <w:pStyle w:val="Fuentedeprrafopredeter"/>
        <w:widowControl w:val="0"/>
        <w:tabs>
          <w:tab w:val="left"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7</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9" w:right="1740" w:bottom="520" w:left="1700" w:header="720" w:footer="720" w:gutter="0"/>
          <w:cols w:space="720" w:equalWidth="0">
            <w:col w:w="8800"/>
          </w:cols>
          <w:noEndnote/>
        </w:sectPr>
      </w:pPr>
    </w:p>
    <w:p w:rsidR="00000000" w:rsidRDefault="00491576">
      <w:pPr>
        <w:pStyle w:val="Fuentedeprrafopredeter"/>
        <w:widowControl w:val="0"/>
        <w:tabs>
          <w:tab w:val="left" w:pos="520"/>
        </w:tabs>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lastRenderedPageBreak/>
        <w:t>I.</w:t>
      </w:r>
      <w:r>
        <w:rPr>
          <w:rFonts w:ascii="Times New Roman" w:hAnsi="Times New Roman" w:cs="Times New Roman"/>
          <w:sz w:val="24"/>
          <w:szCs w:val="24"/>
        </w:rPr>
        <w:tab/>
      </w:r>
      <w:r>
        <w:rPr>
          <w:rFonts w:ascii="Arial" w:hAnsi="Arial" w:cs="Arial"/>
          <w:sz w:val="30"/>
          <w:szCs w:val="30"/>
        </w:rPr>
        <w:t>Narrativa  Sagrada</w:t>
      </w:r>
    </w:p>
    <w:p w:rsidR="00000000" w:rsidRDefault="00491576">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285" w:lineRule="auto"/>
        <w:ind w:left="540"/>
        <w:jc w:val="both"/>
        <w:rPr>
          <w:rFonts w:ascii="Times New Roman" w:hAnsi="Times New Roman" w:cs="Times New Roman"/>
          <w:sz w:val="24"/>
          <w:szCs w:val="24"/>
        </w:rPr>
      </w:pPr>
      <w:r>
        <w:rPr>
          <w:rFonts w:ascii="Arial" w:hAnsi="Arial" w:cs="Arial"/>
          <w:sz w:val="24"/>
          <w:szCs w:val="24"/>
        </w:rPr>
        <w:t xml:space="preserve">Hemos discutido brevemente que las narrativas sagradas y mitológicas se toman la molestia de considerar tanto el universo espiritual como el físico. En Ifá, hay narrativas que revelan los análisis históricos de cómo el mundo fue creado; de los orígenes de </w:t>
      </w:r>
      <w:r>
        <w:rPr>
          <w:rFonts w:ascii="Arial" w:hAnsi="Arial" w:cs="Arial"/>
          <w:sz w:val="24"/>
          <w:szCs w:val="24"/>
        </w:rPr>
        <w:t>la creencia de las personas en relación a Olódùmarè; de la creación del hombre; de su propósito en la tierra; de las relaciones interpersonales entre los seres humanos y de los Irúnmælë, entre otras cosas.</w:t>
      </w:r>
    </w:p>
    <w:p w:rsidR="00000000" w:rsidRDefault="00491576">
      <w:pPr>
        <w:pStyle w:val="Fuentedeprrafopredeter"/>
        <w:widowControl w:val="0"/>
        <w:autoSpaceDE w:val="0"/>
        <w:autoSpaceDN w:val="0"/>
        <w:adjustRightInd w:val="0"/>
        <w:spacing w:after="0" w:line="24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285" w:lineRule="auto"/>
        <w:ind w:left="540"/>
        <w:jc w:val="both"/>
        <w:rPr>
          <w:rFonts w:ascii="Times New Roman" w:hAnsi="Times New Roman" w:cs="Times New Roman"/>
          <w:sz w:val="24"/>
          <w:szCs w:val="24"/>
        </w:rPr>
      </w:pPr>
      <w:r>
        <w:rPr>
          <w:rFonts w:ascii="Arial" w:hAnsi="Arial" w:cs="Arial"/>
          <w:sz w:val="24"/>
          <w:szCs w:val="24"/>
        </w:rPr>
        <w:t>Otra cua</w:t>
      </w:r>
      <w:r>
        <w:rPr>
          <w:rFonts w:ascii="Arial" w:hAnsi="Arial" w:cs="Arial"/>
          <w:sz w:val="24"/>
          <w:szCs w:val="24"/>
        </w:rPr>
        <w:t>lidad importante de lo sagrado en Ifá sobre las demás escrituras es el hecho de que: sólo en Ifá, Olódùmarè deliberadamente llamó a Örúnmìlà y le relató el episodio completo de Él mismo, del Universo y de su Vastedad. Ifá también da las Escrituras Sagradas</w:t>
      </w:r>
      <w:r>
        <w:rPr>
          <w:rFonts w:ascii="Arial" w:hAnsi="Arial" w:cs="Arial"/>
          <w:sz w:val="24"/>
          <w:szCs w:val="24"/>
        </w:rPr>
        <w:t xml:space="preserve"> que relatan cómo cada individuo escoge su destino en los portales del cielo; mismo que se releva durante el Íkæsëdáyé, Ìtënifà/Ìtëlódù. Siendo ésta la razón por la cual Örúnmìlà es nombrado “¿lêríì-Ìpín” que quiere decir “Testigo del destino de la humanid</w:t>
      </w:r>
      <w:r>
        <w:rPr>
          <w:rFonts w:ascii="Arial" w:hAnsi="Arial" w:cs="Arial"/>
          <w:sz w:val="24"/>
          <w:szCs w:val="24"/>
        </w:rPr>
        <w:t>ad”. Para poder comprender mejor las sagradas narrativas de Ifá, examinaremos las siguientes estrofas:</w:t>
      </w:r>
    </w:p>
    <w:p w:rsidR="00000000" w:rsidRDefault="00491576">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491576">
      <w:pPr>
        <w:pStyle w:val="Fuentedeprrafopredeter"/>
        <w:widowControl w:val="0"/>
        <w:numPr>
          <w:ilvl w:val="0"/>
          <w:numId w:val="4"/>
        </w:numPr>
        <w:tabs>
          <w:tab w:val="clear" w:pos="720"/>
          <w:tab w:val="num" w:pos="1660"/>
        </w:tabs>
        <w:overflowPunct w:val="0"/>
        <w:autoSpaceDE w:val="0"/>
        <w:autoSpaceDN w:val="0"/>
        <w:adjustRightInd w:val="0"/>
        <w:spacing w:after="0" w:line="606" w:lineRule="auto"/>
        <w:ind w:left="1660" w:right="5380" w:hanging="355"/>
        <w:jc w:val="both"/>
        <w:rPr>
          <w:rFonts w:ascii="Arial" w:hAnsi="Arial" w:cs="Arial"/>
          <w:sz w:val="23"/>
          <w:szCs w:val="23"/>
        </w:rPr>
      </w:pPr>
      <w:r>
        <w:rPr>
          <w:rFonts w:ascii="Arial" w:hAnsi="Arial" w:cs="Arial"/>
          <w:sz w:val="23"/>
          <w:szCs w:val="23"/>
        </w:rPr>
        <w:t xml:space="preserve">Ìrì tú wílí tú wílí Ìrì tú wílí tú wílí Ìrì tú wílí wílí </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660"/>
        <w:rPr>
          <w:rFonts w:ascii="Times New Roman" w:hAnsi="Times New Roman" w:cs="Times New Roman"/>
          <w:sz w:val="24"/>
          <w:szCs w:val="24"/>
        </w:rPr>
      </w:pPr>
      <w:r>
        <w:rPr>
          <w:rFonts w:ascii="Arial" w:hAnsi="Arial" w:cs="Arial"/>
          <w:sz w:val="24"/>
          <w:szCs w:val="24"/>
        </w:rPr>
        <w:t>Kóo  tú  rêk÷-rëk÷</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tabs>
          <w:tab w:val="left" w:pos="7980"/>
        </w:tabs>
        <w:autoSpaceDE w:val="0"/>
        <w:autoSpaceDN w:val="0"/>
        <w:adjustRightInd w:val="0"/>
        <w:spacing w:after="0" w:line="240" w:lineRule="auto"/>
        <w:ind w:left="1660"/>
        <w:rPr>
          <w:rFonts w:ascii="Times New Roman" w:hAnsi="Times New Roman" w:cs="Times New Roman"/>
          <w:sz w:val="24"/>
          <w:szCs w:val="24"/>
        </w:rPr>
      </w:pPr>
      <w:r>
        <w:rPr>
          <w:rFonts w:ascii="Arial" w:hAnsi="Arial" w:cs="Arial"/>
          <w:sz w:val="21"/>
          <w:szCs w:val="21"/>
        </w:rPr>
        <w:t>Díá  fún  Orígún</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2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660"/>
        <w:rPr>
          <w:rFonts w:ascii="Times New Roman" w:hAnsi="Times New Roman" w:cs="Times New Roman"/>
          <w:sz w:val="24"/>
          <w:szCs w:val="24"/>
        </w:rPr>
      </w:pPr>
      <w:r>
        <w:rPr>
          <w:rFonts w:ascii="Arial" w:hAnsi="Arial" w:cs="Arial"/>
          <w:sz w:val="24"/>
          <w:szCs w:val="24"/>
        </w:rPr>
        <w:t>Níjô  ti  ñlæ  sèé  «ëdá  ibú  örun  òun  ayé</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660"/>
        <w:rPr>
          <w:rFonts w:ascii="Times New Roman" w:hAnsi="Times New Roman" w:cs="Times New Roman"/>
          <w:sz w:val="24"/>
          <w:szCs w:val="24"/>
        </w:rPr>
      </w:pPr>
      <w:r>
        <w:rPr>
          <w:rFonts w:ascii="Arial" w:hAnsi="Arial" w:cs="Arial"/>
          <w:sz w:val="24"/>
          <w:szCs w:val="24"/>
        </w:rPr>
        <w:t>Ní  gbà  ìjinjí</w:t>
      </w:r>
    </w:p>
    <w:p w:rsidR="00000000" w:rsidRDefault="00491576">
      <w:pPr>
        <w:pStyle w:val="Fuentedeprrafopredeter"/>
        <w:widowControl w:val="0"/>
        <w:autoSpaceDE w:val="0"/>
        <w:autoSpaceDN w:val="0"/>
        <w:adjustRightInd w:val="0"/>
        <w:spacing w:after="0" w:line="353" w:lineRule="exact"/>
        <w:rPr>
          <w:rFonts w:ascii="Times New Roman" w:hAnsi="Times New Roman" w:cs="Times New Roman"/>
          <w:sz w:val="24"/>
          <w:szCs w:val="24"/>
        </w:rPr>
      </w:pPr>
    </w:p>
    <w:p w:rsidR="00000000" w:rsidRDefault="00491576">
      <w:pPr>
        <w:pStyle w:val="Fuentedeprrafopredeter"/>
        <w:widowControl w:val="0"/>
        <w:tabs>
          <w:tab w:val="left" w:pos="5340"/>
        </w:tabs>
        <w:autoSpaceDE w:val="0"/>
        <w:autoSpaceDN w:val="0"/>
        <w:adjustRightInd w:val="0"/>
        <w:spacing w:after="0" w:line="240" w:lineRule="auto"/>
        <w:ind w:left="492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Ösá  Ògúndá</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6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3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00"/>
        <w:rPr>
          <w:rFonts w:ascii="Times New Roman" w:hAnsi="Times New Roman" w:cs="Times New Roman"/>
          <w:sz w:val="24"/>
          <w:szCs w:val="24"/>
        </w:rPr>
      </w:pPr>
      <w:r>
        <w:rPr>
          <w:rFonts w:ascii="Arial" w:hAnsi="Arial" w:cs="Arial"/>
        </w:rPr>
        <w:t>Que  el  rocío  se  esparza  lentamente</w:t>
      </w:r>
    </w:p>
    <w:p w:rsidR="00000000" w:rsidRDefault="00491576">
      <w:pPr>
        <w:pStyle w:val="Fuentedeprrafopredeter"/>
        <w:widowControl w:val="0"/>
        <w:autoSpaceDE w:val="0"/>
        <w:autoSpaceDN w:val="0"/>
        <w:adjustRightInd w:val="0"/>
        <w:spacing w:after="0" w:line="38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00"/>
        <w:rPr>
          <w:rFonts w:ascii="Times New Roman" w:hAnsi="Times New Roman" w:cs="Times New Roman"/>
          <w:sz w:val="24"/>
          <w:szCs w:val="24"/>
        </w:rPr>
      </w:pPr>
      <w:r>
        <w:rPr>
          <w:rFonts w:ascii="Arial" w:hAnsi="Arial" w:cs="Arial"/>
        </w:rPr>
        <w:t>Que  el  rocío  se  esparza  rápido</w:t>
      </w:r>
    </w:p>
    <w:p w:rsidR="00000000" w:rsidRDefault="00491576">
      <w:pPr>
        <w:pStyle w:val="Fuentedeprrafopredeter"/>
        <w:widowControl w:val="0"/>
        <w:autoSpaceDE w:val="0"/>
        <w:autoSpaceDN w:val="0"/>
        <w:adjustRightInd w:val="0"/>
        <w:spacing w:after="0" w:line="37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00"/>
        <w:rPr>
          <w:rFonts w:ascii="Times New Roman" w:hAnsi="Times New Roman" w:cs="Times New Roman"/>
          <w:sz w:val="24"/>
          <w:szCs w:val="24"/>
        </w:rPr>
      </w:pPr>
      <w:r>
        <w:rPr>
          <w:rFonts w:ascii="Arial" w:hAnsi="Arial" w:cs="Arial"/>
        </w:rPr>
        <w:t>Que  el  rocío  se  esparza  a  lo  largo  y  ancho</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20" w:right="1740" w:bottom="520" w:left="1880" w:header="720" w:footer="720" w:gutter="0"/>
          <w:cols w:space="720" w:equalWidth="0">
            <w:col w:w="8620"/>
          </w:cols>
          <w:noEndnote/>
        </w:sectPr>
      </w:pPr>
      <w:r>
        <w:rPr>
          <w:noProof/>
        </w:rPr>
        <w:pict>
          <v:line id="_x0000_s1035" style="position:absolute;z-index:-251649024" from="-10.3pt,28.05pt" to="432.05pt,28.0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2" w:lineRule="exact"/>
        <w:rPr>
          <w:rFonts w:ascii="Times New Roman" w:hAnsi="Times New Roman" w:cs="Times New Roman"/>
          <w:sz w:val="24"/>
          <w:szCs w:val="24"/>
        </w:rPr>
      </w:pPr>
    </w:p>
    <w:p w:rsidR="00000000" w:rsidRDefault="00491576">
      <w:pPr>
        <w:pStyle w:val="Fuentedeprrafopredeter"/>
        <w:widowControl w:val="0"/>
        <w:tabs>
          <w:tab w:val="left"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8</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20" w:right="1740" w:bottom="520" w:left="1700" w:header="720" w:footer="720" w:gutter="0"/>
          <w:cols w:space="720" w:equalWidth="0">
            <w:col w:w="8800"/>
          </w:cols>
          <w:noEndnote/>
        </w:sectPr>
      </w:pPr>
    </w:p>
    <w:tbl>
      <w:tblPr>
        <w:tblW w:w="0" w:type="auto"/>
        <w:tblInd w:w="140" w:type="dxa"/>
        <w:tblLayout w:type="fixed"/>
        <w:tblCellMar>
          <w:left w:w="0" w:type="dxa"/>
          <w:right w:w="0" w:type="dxa"/>
        </w:tblCellMar>
        <w:tblLook w:val="0000"/>
      </w:tblPr>
      <w:tblGrid>
        <w:gridCol w:w="5840"/>
        <w:gridCol w:w="1160"/>
      </w:tblGrid>
      <w:tr w:rsidR="00000000">
        <w:tblPrEx>
          <w:tblCellMar>
            <w:top w:w="0" w:type="dxa"/>
            <w:left w:w="0" w:type="dxa"/>
            <w:bottom w:w="0" w:type="dxa"/>
            <w:right w:w="0" w:type="dxa"/>
          </w:tblCellMar>
        </w:tblPrEx>
        <w:trPr>
          <w:trHeight w:val="255"/>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Y  se  despliegue  completamente</w:t>
            </w:r>
          </w:p>
        </w:tc>
        <w:tc>
          <w:tcPr>
            <w:tcW w:w="1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631"/>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Estas  fueron  las  declaraciones  de  Ifá  para  Orígún</w:t>
            </w:r>
          </w:p>
        </w:tc>
        <w:tc>
          <w:tcPr>
            <w:tcW w:w="1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bl>
    <w:p w:rsidR="00000000" w:rsidRDefault="00491576">
      <w:pPr>
        <w:pStyle w:val="Fuentedeprrafopredeter"/>
        <w:widowControl w:val="0"/>
        <w:autoSpaceDE w:val="0"/>
        <w:autoSpaceDN w:val="0"/>
        <w:adjustRightInd w:val="0"/>
        <w:spacing w:after="0" w:line="37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Cuando  iba  a  crear  lo  vasto</w:t>
      </w:r>
    </w:p>
    <w:p w:rsidR="00000000" w:rsidRDefault="00491576">
      <w:pPr>
        <w:pStyle w:val="Fuentedeprrafopredeter"/>
        <w:widowControl w:val="0"/>
        <w:autoSpaceDE w:val="0"/>
        <w:autoSpaceDN w:val="0"/>
        <w:adjustRightInd w:val="0"/>
        <w:spacing w:after="0" w:line="38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La  expansión  del  Universo</w:t>
      </w:r>
    </w:p>
    <w:p w:rsidR="00000000" w:rsidRDefault="00491576">
      <w:pPr>
        <w:pStyle w:val="Fuentedeprrafopredeter"/>
        <w:widowControl w:val="0"/>
        <w:autoSpaceDE w:val="0"/>
        <w:autoSpaceDN w:val="0"/>
        <w:adjustRightInd w:val="0"/>
        <w:spacing w:after="0" w:line="37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En  el  amanecer  del  tiempo</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0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b.   Àgbàdúdú  Orímö</w:t>
      </w:r>
    </w:p>
    <w:p w:rsidR="00000000" w:rsidRDefault="00491576">
      <w:pPr>
        <w:pStyle w:val="Fuentedeprrafopredeter"/>
        <w:widowControl w:val="0"/>
        <w:autoSpaceDE w:val="0"/>
        <w:autoSpaceDN w:val="0"/>
        <w:adjustRightInd w:val="0"/>
        <w:spacing w:after="0" w:line="39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Díá  fún  Örúnmìlà</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Níjô  ti  ñlæ  rèé  t÷  ilé  ayé  dó</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Wôn  ní  kó  rúbæ</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tabs>
          <w:tab w:val="left" w:pos="7020"/>
        </w:tabs>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9"/>
          <w:szCs w:val="19"/>
        </w:rPr>
        <w:t>Ò  gbêbæ  ó  rúbæ</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8" w:lineRule="exact"/>
        <w:rPr>
          <w:rFonts w:ascii="Times New Roman" w:hAnsi="Times New Roman" w:cs="Times New Roman"/>
          <w:sz w:val="24"/>
          <w:szCs w:val="24"/>
        </w:rPr>
      </w:pPr>
    </w:p>
    <w:p w:rsidR="00000000" w:rsidRDefault="00491576">
      <w:pPr>
        <w:pStyle w:val="Fuentedeprrafopredeter"/>
        <w:widowControl w:val="0"/>
        <w:tabs>
          <w:tab w:val="left" w:pos="4380"/>
        </w:tabs>
        <w:autoSpaceDE w:val="0"/>
        <w:autoSpaceDN w:val="0"/>
        <w:adjustRightInd w:val="0"/>
        <w:spacing w:after="0" w:line="240" w:lineRule="auto"/>
        <w:ind w:left="396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Èjì  Ogbè</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39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99" w:lineRule="auto"/>
        <w:ind w:left="140" w:right="2740"/>
        <w:rPr>
          <w:rFonts w:ascii="Times New Roman" w:hAnsi="Times New Roman" w:cs="Times New Roman"/>
          <w:sz w:val="24"/>
          <w:szCs w:val="24"/>
        </w:rPr>
      </w:pPr>
      <w:r>
        <w:rPr>
          <w:rFonts w:ascii="Arial" w:hAnsi="Arial" w:cs="Arial"/>
        </w:rPr>
        <w:t>Los mayores de piel oscura que viven arriba De las hojas de la Palmera</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Fueron  quienes  adivinaron  Ifá  para  Örúnmìlà</w:t>
      </w:r>
    </w:p>
    <w:p w:rsidR="00000000" w:rsidRDefault="00491576">
      <w:pPr>
        <w:pStyle w:val="Fuentedeprrafopredeter"/>
        <w:widowControl w:val="0"/>
        <w:autoSpaceDE w:val="0"/>
        <w:autoSpaceDN w:val="0"/>
        <w:adjustRightInd w:val="0"/>
        <w:spacing w:after="0" w:line="37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Cuando  venían  a  organizar  el  planeta  para  que  lo  habitarán</w:t>
      </w:r>
    </w:p>
    <w:p w:rsidR="00000000" w:rsidRDefault="00491576">
      <w:pPr>
        <w:pStyle w:val="Fuentedeprrafopredeter"/>
        <w:widowControl w:val="0"/>
        <w:autoSpaceDE w:val="0"/>
        <w:autoSpaceDN w:val="0"/>
        <w:adjustRightInd w:val="0"/>
        <w:spacing w:after="0" w:line="380" w:lineRule="exact"/>
        <w:rPr>
          <w:rFonts w:ascii="Times New Roman" w:hAnsi="Times New Roman" w:cs="Times New Roman"/>
          <w:sz w:val="24"/>
          <w:szCs w:val="24"/>
        </w:rPr>
      </w:pPr>
    </w:p>
    <w:p w:rsidR="00000000" w:rsidRDefault="00491576">
      <w:pPr>
        <w:pStyle w:val="Fuentedeprrafopredeter"/>
        <w:widowControl w:val="0"/>
        <w:tabs>
          <w:tab w:val="left" w:pos="7020"/>
        </w:tabs>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9"/>
          <w:szCs w:val="19"/>
        </w:rPr>
        <w:t xml:space="preserve">Se  le  aconsejó  ofrecer  </w:t>
      </w:r>
      <w:r>
        <w:rPr>
          <w:rFonts w:ascii="Arial" w:hAnsi="Arial" w:cs="Arial"/>
          <w:sz w:val="21"/>
          <w:szCs w:val="21"/>
        </w:rPr>
        <w:t>÷bæ</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2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Obedeció</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58" w:lineRule="exact"/>
        <w:rPr>
          <w:rFonts w:ascii="Times New Roman" w:hAnsi="Times New Roman" w:cs="Times New Roman"/>
          <w:sz w:val="24"/>
          <w:szCs w:val="24"/>
        </w:rPr>
      </w:pPr>
    </w:p>
    <w:p w:rsidR="00000000" w:rsidRDefault="00491576">
      <w:pPr>
        <w:pStyle w:val="Fuentedeprrafopredeter"/>
        <w:widowControl w:val="0"/>
        <w:numPr>
          <w:ilvl w:val="0"/>
          <w:numId w:val="5"/>
        </w:numPr>
        <w:tabs>
          <w:tab w:val="clear" w:pos="720"/>
          <w:tab w:val="num" w:pos="700"/>
        </w:tabs>
        <w:overflowPunct w:val="0"/>
        <w:autoSpaceDE w:val="0"/>
        <w:autoSpaceDN w:val="0"/>
        <w:adjustRightInd w:val="0"/>
        <w:spacing w:after="0" w:line="240" w:lineRule="auto"/>
        <w:ind w:left="700" w:hanging="278"/>
        <w:jc w:val="both"/>
        <w:rPr>
          <w:rFonts w:ascii="Arial" w:hAnsi="Arial" w:cs="Arial"/>
          <w:sz w:val="24"/>
          <w:szCs w:val="24"/>
        </w:rPr>
      </w:pPr>
      <w:r>
        <w:rPr>
          <w:rFonts w:ascii="Arial" w:hAnsi="Arial" w:cs="Arial"/>
          <w:sz w:val="24"/>
          <w:szCs w:val="24"/>
        </w:rPr>
        <w:t xml:space="preserve">Kókó  igi  ni  ò  bërù  òjò </w:t>
      </w:r>
    </w:p>
    <w:p w:rsidR="00000000" w:rsidRDefault="00491576">
      <w:pPr>
        <w:pStyle w:val="Fuentedeprrafopredeter"/>
        <w:widowControl w:val="0"/>
        <w:autoSpaceDE w:val="0"/>
        <w:autoSpaceDN w:val="0"/>
        <w:adjustRightInd w:val="0"/>
        <w:spacing w:after="0" w:line="391"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700"/>
        <w:jc w:val="both"/>
        <w:rPr>
          <w:rFonts w:ascii="Arial" w:hAnsi="Arial" w:cs="Arial"/>
          <w:sz w:val="24"/>
          <w:szCs w:val="24"/>
        </w:rPr>
      </w:pPr>
      <w:r>
        <w:rPr>
          <w:rFonts w:ascii="Arial" w:hAnsi="Arial" w:cs="Arial"/>
          <w:sz w:val="24"/>
          <w:szCs w:val="24"/>
        </w:rPr>
        <w:t xml:space="preserve">Díá  fún  Olodumare  Agötùn </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2260" w:bottom="520" w:left="2840" w:header="720" w:footer="720" w:gutter="0"/>
          <w:cols w:space="720" w:equalWidth="0">
            <w:col w:w="7140"/>
          </w:cols>
          <w:noEndnote/>
        </w:sectPr>
      </w:pPr>
      <w:r>
        <w:rPr>
          <w:noProof/>
        </w:rPr>
        <w:pict>
          <v:line id="_x0000_s1036" style="position:absolute;z-index:-251648000" from="-58.3pt,29.95pt" to="384.05pt,29.9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exact"/>
        <w:rPr>
          <w:rFonts w:ascii="Times New Roman" w:hAnsi="Times New Roman" w:cs="Times New Roman"/>
          <w:sz w:val="24"/>
          <w:szCs w:val="24"/>
        </w:rPr>
      </w:pPr>
    </w:p>
    <w:p w:rsidR="00000000" w:rsidRDefault="00491576">
      <w:pPr>
        <w:pStyle w:val="Fuentedeprrafopredeter"/>
        <w:widowControl w:val="0"/>
        <w:tabs>
          <w:tab w:val="num"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9</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7"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lastRenderedPageBreak/>
        <w:t>Oba  at</w:t>
      </w:r>
      <w:r>
        <w:rPr>
          <w:rFonts w:ascii="DFPBrushRD-W12" w:eastAsia="DFPBrushRD-W12" w:hAnsi="Arial" w:cs="DFPBrushRD-W12" w:hint="eastAsia"/>
          <w:sz w:val="24"/>
          <w:szCs w:val="24"/>
        </w:rPr>
        <w:t>‟</w:t>
      </w:r>
      <w:r>
        <w:rPr>
          <w:rFonts w:ascii="Arial" w:hAnsi="Arial" w:cs="Arial"/>
          <w:sz w:val="24"/>
          <w:szCs w:val="24"/>
        </w:rPr>
        <w:t>ayé  mátùú</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Níjô  tó  ñlæ  rèé  dàjá  ori  omi</w:t>
      </w:r>
    </w:p>
    <w:p w:rsidR="00000000" w:rsidRDefault="00491576">
      <w:pPr>
        <w:pStyle w:val="Fuentedeprrafopredeter"/>
        <w:widowControl w:val="0"/>
        <w:autoSpaceDE w:val="0"/>
        <w:autoSpaceDN w:val="0"/>
        <w:adjustRightInd w:val="0"/>
        <w:spacing w:after="0" w:line="39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Tê†  bá  d</w:t>
      </w:r>
      <w:r>
        <w:rPr>
          <w:rFonts w:ascii="DFPBrushRD-W12" w:eastAsia="DFPBrushRD-W12" w:hAnsi="Arial" w:cs="DFPBrushRD-W12" w:hint="eastAsia"/>
          <w:sz w:val="24"/>
          <w:szCs w:val="24"/>
        </w:rPr>
        <w:t>‟</w:t>
      </w:r>
      <w:r>
        <w:rPr>
          <w:rFonts w:ascii="Arial" w:hAnsi="Arial" w:cs="Arial"/>
          <w:sz w:val="24"/>
          <w:szCs w:val="24"/>
        </w:rPr>
        <w:t>ayé</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numPr>
          <w:ilvl w:val="0"/>
          <w:numId w:val="6"/>
        </w:numPr>
        <w:tabs>
          <w:tab w:val="clear" w:pos="720"/>
          <w:tab w:val="num" w:pos="920"/>
        </w:tabs>
        <w:overflowPunct w:val="0"/>
        <w:autoSpaceDE w:val="0"/>
        <w:autoSpaceDN w:val="0"/>
        <w:adjustRightInd w:val="0"/>
        <w:spacing w:after="0" w:line="581" w:lineRule="auto"/>
        <w:ind w:left="700" w:right="3020" w:firstLine="5"/>
        <w:jc w:val="both"/>
        <w:rPr>
          <w:rFonts w:ascii="Arial" w:hAnsi="Arial" w:cs="Arial"/>
          <w:sz w:val="24"/>
          <w:szCs w:val="24"/>
        </w:rPr>
      </w:pPr>
      <w:r>
        <w:rPr>
          <w:rFonts w:ascii="Arial" w:hAnsi="Arial" w:cs="Arial"/>
          <w:sz w:val="24"/>
          <w:szCs w:val="24"/>
        </w:rPr>
        <w:t xml:space="preserve">má gbàgbé örun Ayé læjà </w:t>
      </w:r>
    </w:p>
    <w:p w:rsidR="00000000" w:rsidRDefault="00491576">
      <w:pPr>
        <w:pStyle w:val="Fuentedeprrafopredeter"/>
        <w:widowControl w:val="0"/>
        <w:overflowPunct w:val="0"/>
        <w:autoSpaceDE w:val="0"/>
        <w:autoSpaceDN w:val="0"/>
        <w:adjustRightInd w:val="0"/>
        <w:spacing w:after="0" w:line="240" w:lineRule="auto"/>
        <w:ind w:left="700"/>
        <w:jc w:val="both"/>
        <w:rPr>
          <w:rFonts w:ascii="Arial" w:hAnsi="Arial" w:cs="Arial"/>
          <w:sz w:val="24"/>
          <w:szCs w:val="24"/>
        </w:rPr>
      </w:pPr>
      <w:r>
        <w:rPr>
          <w:rFonts w:ascii="Arial" w:hAnsi="Arial" w:cs="Arial"/>
          <w:sz w:val="24"/>
          <w:szCs w:val="24"/>
        </w:rPr>
        <w:t xml:space="preserve">Örun  nìlé </w:t>
      </w:r>
    </w:p>
    <w:p w:rsidR="00000000" w:rsidRDefault="00491576">
      <w:pPr>
        <w:pStyle w:val="Fuentedeprrafopredeter"/>
        <w:widowControl w:val="0"/>
        <w:autoSpaceDE w:val="0"/>
        <w:autoSpaceDN w:val="0"/>
        <w:adjustRightInd w:val="0"/>
        <w:spacing w:after="0" w:line="391" w:lineRule="exact"/>
        <w:rPr>
          <w:rFonts w:ascii="Arial" w:hAnsi="Arial" w:cs="Arial"/>
          <w:sz w:val="24"/>
          <w:szCs w:val="24"/>
        </w:rPr>
      </w:pPr>
    </w:p>
    <w:p w:rsidR="00000000" w:rsidRDefault="00491576">
      <w:pPr>
        <w:pStyle w:val="Fuentedeprrafopredeter"/>
        <w:widowControl w:val="0"/>
        <w:numPr>
          <w:ilvl w:val="0"/>
          <w:numId w:val="6"/>
        </w:numPr>
        <w:tabs>
          <w:tab w:val="clear" w:pos="720"/>
          <w:tab w:val="num" w:pos="918"/>
        </w:tabs>
        <w:overflowPunct w:val="0"/>
        <w:autoSpaceDE w:val="0"/>
        <w:autoSpaceDN w:val="0"/>
        <w:adjustRightInd w:val="0"/>
        <w:spacing w:after="0" w:line="562" w:lineRule="auto"/>
        <w:ind w:left="700" w:right="3220" w:firstLine="5"/>
        <w:jc w:val="both"/>
        <w:rPr>
          <w:rFonts w:ascii="Arial" w:hAnsi="Arial" w:cs="Arial"/>
          <w:sz w:val="24"/>
          <w:szCs w:val="24"/>
        </w:rPr>
      </w:pPr>
      <w:r>
        <w:rPr>
          <w:rFonts w:ascii="Arial" w:hAnsi="Arial" w:cs="Arial"/>
          <w:sz w:val="24"/>
          <w:szCs w:val="24"/>
        </w:rPr>
        <w:t xml:space="preserve">ó jíyìn ÷ ó jàbö Ohun ti ÷ rí </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tabs>
          <w:tab w:val="left" w:pos="4240"/>
        </w:tabs>
        <w:autoSpaceDE w:val="0"/>
        <w:autoSpaceDN w:val="0"/>
        <w:adjustRightInd w:val="0"/>
        <w:spacing w:after="0" w:line="240" w:lineRule="auto"/>
        <w:ind w:left="396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Öyëkú  Logbè</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9" w:right="2220" w:bottom="520" w:left="2840" w:header="720" w:footer="720" w:gutter="0"/>
          <w:cols w:num="2" w:space="1300" w:equalWidth="0">
            <w:col w:w="5680" w:space="1300"/>
            <w:col w:w="200"/>
          </w:cols>
          <w:noEndnote/>
        </w:sectPr>
      </w:pPr>
    </w:p>
    <w:p w:rsidR="00000000" w:rsidRDefault="00491576">
      <w:pPr>
        <w:pStyle w:val="Fuentedeprrafopredeter"/>
        <w:widowControl w:val="0"/>
        <w:autoSpaceDE w:val="0"/>
        <w:autoSpaceDN w:val="0"/>
        <w:adjustRightInd w:val="0"/>
        <w:spacing w:after="0" w:line="386" w:lineRule="exact"/>
        <w:rPr>
          <w:rFonts w:ascii="Times New Roman" w:hAnsi="Times New Roman" w:cs="Times New Roman"/>
          <w:sz w:val="24"/>
          <w:szCs w:val="24"/>
        </w:rPr>
      </w:pPr>
    </w:p>
    <w:tbl>
      <w:tblPr>
        <w:tblW w:w="0" w:type="auto"/>
        <w:tblInd w:w="1280" w:type="dxa"/>
        <w:tblLayout w:type="fixed"/>
        <w:tblCellMar>
          <w:left w:w="0" w:type="dxa"/>
          <w:right w:w="0" w:type="dxa"/>
        </w:tblCellMar>
        <w:tblLook w:val="0000"/>
      </w:tblPr>
      <w:tblGrid>
        <w:gridCol w:w="5940"/>
        <w:gridCol w:w="1100"/>
      </w:tblGrid>
      <w:tr w:rsidR="00000000">
        <w:tblPrEx>
          <w:tblCellMar>
            <w:top w:w="0" w:type="dxa"/>
            <w:left w:w="0" w:type="dxa"/>
            <w:bottom w:w="0" w:type="dxa"/>
            <w:right w:w="0" w:type="dxa"/>
          </w:tblCellMar>
        </w:tblPrEx>
        <w:trPr>
          <w:trHeight w:val="326"/>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El  árbol  no  le  teme  a  ninguna  lluvia</w:t>
            </w:r>
            <w:r>
              <w:rPr>
                <w:rFonts w:ascii="Arial" w:hAnsi="Arial" w:cs="Arial"/>
                <w:sz w:val="25"/>
                <w:szCs w:val="25"/>
                <w:vertAlign w:val="superscript"/>
              </w:rPr>
              <w:t>4</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564"/>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Adivinación  de  Ifá  para  Olódùmarè  Agötún</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El  rey  que  creó  la  tierra  bien  equilibrada</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Que  no  puede  desbaratarse</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Cuando  planeaba  cimentar  el  mercado  en  las  aguas</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634"/>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rPr>
              <w:t>¡</w:t>
            </w:r>
            <w:r>
              <w:rPr>
                <w:rFonts w:ascii="Arial" w:hAnsi="Arial" w:cs="Arial"/>
              </w:rPr>
              <w:t>Mirad!  Si  llegas  a  la  Tierra</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8"/>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Que  no  se  te  olvide  el  Cielo</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99"/>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La  Tierra  es  tan  sólo  un  mercado</w:t>
            </w:r>
            <w:r>
              <w:rPr>
                <w:rFonts w:ascii="Arial" w:hAnsi="Arial" w:cs="Arial"/>
                <w:sz w:val="25"/>
                <w:szCs w:val="25"/>
                <w:vertAlign w:val="superscript"/>
              </w:rPr>
              <w:t>5</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El  Cielo  es  nuestro  hogar</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Todos  rendirán  cuentas  por  todas  sus  acciones</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37" style="position:absolute;z-index:-251646976;mso-position-horizontal-relative:text;mso-position-vertical-relative:text" from=".1pt,38.25pt" to="144.1pt,38.25pt" o:allowincell="f" strokeweight=".25397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2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vertAlign w:val="superscript"/>
        </w:rPr>
        <w:t xml:space="preserve">4   </w:t>
      </w:r>
      <w:r>
        <w:rPr>
          <w:rFonts w:ascii="Arial" w:hAnsi="Arial" w:cs="Arial"/>
          <w:sz w:val="18"/>
          <w:szCs w:val="18"/>
        </w:rPr>
        <w:t>Alias  de  Örúnmìlà</w:t>
      </w:r>
    </w:p>
    <w:p w:rsidR="00000000" w:rsidRDefault="00491576">
      <w:pPr>
        <w:pStyle w:val="Fuentedeprrafopredeter"/>
        <w:widowControl w:val="0"/>
        <w:autoSpaceDE w:val="0"/>
        <w:autoSpaceDN w:val="0"/>
        <w:adjustRightInd w:val="0"/>
        <w:spacing w:after="0" w:line="220" w:lineRule="auto"/>
        <w:rPr>
          <w:rFonts w:ascii="Times New Roman" w:hAnsi="Times New Roman" w:cs="Times New Roman"/>
          <w:sz w:val="24"/>
          <w:szCs w:val="24"/>
        </w:rPr>
      </w:pPr>
      <w:r>
        <w:rPr>
          <w:rFonts w:ascii="Arial" w:hAnsi="Arial" w:cs="Arial"/>
          <w:sz w:val="26"/>
          <w:szCs w:val="26"/>
          <w:vertAlign w:val="superscript"/>
        </w:rPr>
        <w:t xml:space="preserve">5 </w:t>
      </w:r>
      <w:r>
        <w:rPr>
          <w:rFonts w:ascii="Arial" w:hAnsi="Arial" w:cs="Arial"/>
          <w:sz w:val="19"/>
          <w:szCs w:val="19"/>
        </w:rPr>
        <w:t>“</w:t>
      </w:r>
      <w:r>
        <w:rPr>
          <w:rFonts w:ascii="Arial" w:hAnsi="Arial" w:cs="Arial"/>
          <w:i/>
          <w:iCs/>
          <w:sz w:val="19"/>
          <w:szCs w:val="19"/>
        </w:rPr>
        <w:t>Market place</w:t>
      </w:r>
      <w:r>
        <w:rPr>
          <w:rFonts w:ascii="Arial" w:hAnsi="Arial" w:cs="Arial"/>
          <w:sz w:val="19"/>
          <w:szCs w:val="19"/>
        </w:rPr>
        <w:t>”</w:t>
      </w:r>
      <w:r>
        <w:rPr>
          <w:rFonts w:ascii="Arial" w:hAnsi="Arial" w:cs="Arial"/>
          <w:sz w:val="19"/>
          <w:szCs w:val="19"/>
        </w:rPr>
        <w:t xml:space="preserve"> lugar de comercio, plaza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9" w:right="2220" w:bottom="520" w:left="1700" w:header="720" w:footer="720" w:gutter="0"/>
          <w:cols w:space="1300" w:equalWidth="0">
            <w:col w:w="8320" w:space="1300"/>
          </w:cols>
          <w:noEndnote/>
        </w:sectPr>
      </w:pPr>
      <w:r>
        <w:rPr>
          <w:noProof/>
        </w:rPr>
        <w:pict>
          <v:line id="_x0000_s1038" style="position:absolute;z-index:-251645952"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9" w:right="1740" w:bottom="520" w:left="1700" w:header="720" w:footer="720" w:gutter="0"/>
          <w:cols w:space="1300" w:equalWidth="0">
            <w:col w:w="8800" w:space="1300"/>
          </w:cols>
          <w:noEndnote/>
        </w:sectPr>
      </w:pPr>
    </w:p>
    <w:p w:rsidR="00000000" w:rsidRDefault="00491576">
      <w:pPr>
        <w:pStyle w:val="Fuentedeprrafopredeter"/>
        <w:widowControl w:val="0"/>
        <w:autoSpaceDE w:val="0"/>
        <w:autoSpaceDN w:val="0"/>
        <w:adjustRightInd w:val="0"/>
        <w:spacing w:after="0" w:line="240" w:lineRule="auto"/>
        <w:ind w:left="1560"/>
        <w:rPr>
          <w:rFonts w:ascii="Times New Roman" w:hAnsi="Times New Roman" w:cs="Times New Roman"/>
          <w:sz w:val="24"/>
          <w:szCs w:val="24"/>
        </w:rPr>
      </w:pPr>
      <w:r>
        <w:rPr>
          <w:rFonts w:ascii="Arial" w:hAnsi="Arial" w:cs="Arial"/>
          <w:sz w:val="24"/>
          <w:szCs w:val="24"/>
        </w:rPr>
        <w:lastRenderedPageBreak/>
        <w:t>d.   Ó  sá  kádi</w:t>
      </w:r>
    </w:p>
    <w:p w:rsidR="00000000" w:rsidRDefault="00491576">
      <w:pPr>
        <w:pStyle w:val="Fuentedeprrafopredeter"/>
        <w:widowControl w:val="0"/>
        <w:autoSpaceDE w:val="0"/>
        <w:autoSpaceDN w:val="0"/>
        <w:adjustRightInd w:val="0"/>
        <w:spacing w:after="0" w:line="39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Ó  rìn  kádi</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Díá  fún  Örúnmìlà</w:t>
      </w:r>
    </w:p>
    <w:p w:rsidR="00000000" w:rsidRDefault="00491576">
      <w:pPr>
        <w:pStyle w:val="Fuentedeprrafopredeter"/>
        <w:widowControl w:val="0"/>
        <w:autoSpaceDE w:val="0"/>
        <w:autoSpaceDN w:val="0"/>
        <w:adjustRightInd w:val="0"/>
        <w:spacing w:after="0" w:line="39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Ifá  ñlæ  rèé  t÷  Ilé  Ayé  dó</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tabs>
          <w:tab w:val="left" w:pos="8160"/>
        </w:tabs>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3"/>
          <w:szCs w:val="23"/>
        </w:rPr>
        <w:t>Öpë  sëgìsëgì</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Ifá  ló  bí  wa  báwönyi  b÷r÷r÷</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Öpë  sëgìsëgì</w:t>
      </w:r>
    </w:p>
    <w:p w:rsidR="00000000" w:rsidRDefault="00491576">
      <w:pPr>
        <w:pStyle w:val="Fuentedeprrafopredeter"/>
        <w:widowControl w:val="0"/>
        <w:autoSpaceDE w:val="0"/>
        <w:autoSpaceDN w:val="0"/>
        <w:adjustRightInd w:val="0"/>
        <w:spacing w:after="0" w:line="350" w:lineRule="exact"/>
        <w:rPr>
          <w:rFonts w:ascii="Times New Roman" w:hAnsi="Times New Roman" w:cs="Times New Roman"/>
          <w:sz w:val="24"/>
          <w:szCs w:val="24"/>
        </w:rPr>
      </w:pPr>
    </w:p>
    <w:p w:rsidR="00000000" w:rsidRDefault="00491576">
      <w:pPr>
        <w:pStyle w:val="Fuentedeprrafopredeter"/>
        <w:widowControl w:val="0"/>
        <w:tabs>
          <w:tab w:val="left" w:pos="5380"/>
        </w:tabs>
        <w:autoSpaceDE w:val="0"/>
        <w:autoSpaceDN w:val="0"/>
        <w:adjustRightInd w:val="0"/>
        <w:spacing w:after="0" w:line="240" w:lineRule="auto"/>
        <w:ind w:left="510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Ösá  Ìká</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4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386" w:lineRule="exact"/>
        <w:rPr>
          <w:rFonts w:ascii="Times New Roman" w:hAnsi="Times New Roman" w:cs="Times New Roman"/>
          <w:sz w:val="24"/>
          <w:szCs w:val="24"/>
        </w:rPr>
      </w:pPr>
    </w:p>
    <w:tbl>
      <w:tblPr>
        <w:tblW w:w="0" w:type="auto"/>
        <w:tblInd w:w="1280" w:type="dxa"/>
        <w:tblLayout w:type="fixed"/>
        <w:tblCellMar>
          <w:left w:w="0" w:type="dxa"/>
          <w:right w:w="0" w:type="dxa"/>
        </w:tblCellMar>
        <w:tblLook w:val="0000"/>
      </w:tblPr>
      <w:tblGrid>
        <w:gridCol w:w="6120"/>
        <w:gridCol w:w="880"/>
      </w:tblGrid>
      <w:tr w:rsidR="00000000">
        <w:tblPrEx>
          <w:tblCellMar>
            <w:top w:w="0" w:type="dxa"/>
            <w:left w:w="0" w:type="dxa"/>
            <w:bottom w:w="0" w:type="dxa"/>
            <w:right w:w="0" w:type="dxa"/>
          </w:tblCellMar>
        </w:tblPrEx>
        <w:trPr>
          <w:trHeight w:val="326"/>
        </w:trPr>
        <w:tc>
          <w:tcPr>
            <w:tcW w:w="61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Aquel  que  corre  alrededor  de  una  barda  de  contención</w:t>
            </w:r>
            <w:r>
              <w:rPr>
                <w:rFonts w:ascii="Arial" w:hAnsi="Arial" w:cs="Arial"/>
                <w:sz w:val="25"/>
                <w:szCs w:val="25"/>
                <w:vertAlign w:val="superscript"/>
              </w:rPr>
              <w:t>6</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631"/>
        </w:trPr>
        <w:tc>
          <w:tcPr>
            <w:tcW w:w="61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Y  camina  alrededor  de  la  frontera</w:t>
            </w:r>
            <w:r>
              <w:rPr>
                <w:rFonts w:ascii="Arial" w:hAnsi="Arial" w:cs="Arial"/>
                <w:sz w:val="25"/>
                <w:szCs w:val="25"/>
                <w:vertAlign w:val="superscript"/>
              </w:rPr>
              <w:t>7</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7"/>
        </w:trPr>
        <w:tc>
          <w:tcPr>
            <w:tcW w:w="61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Adivinación  de  Ifá  para  Örúnmìlà</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61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Cuando  iba  a  establecer  la  civilización  en  la  Tierra</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61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Somos  la  progenie  de  Ifá</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631"/>
        </w:trPr>
        <w:tc>
          <w:tcPr>
            <w:tcW w:w="61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La  Palmera  Sagrada</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491576">
      <w:pPr>
        <w:pStyle w:val="Fuentedeprrafopredeter"/>
        <w:widowControl w:val="0"/>
        <w:numPr>
          <w:ilvl w:val="0"/>
          <w:numId w:val="7"/>
        </w:numPr>
        <w:tabs>
          <w:tab w:val="clear" w:pos="720"/>
          <w:tab w:val="num" w:pos="1840"/>
        </w:tabs>
        <w:overflowPunct w:val="0"/>
        <w:autoSpaceDE w:val="0"/>
        <w:autoSpaceDN w:val="0"/>
        <w:adjustRightInd w:val="0"/>
        <w:spacing w:after="0" w:line="606" w:lineRule="auto"/>
        <w:ind w:left="1840" w:right="4780" w:hanging="278"/>
        <w:rPr>
          <w:rFonts w:ascii="Arial" w:hAnsi="Arial" w:cs="Arial"/>
          <w:sz w:val="23"/>
          <w:szCs w:val="23"/>
        </w:rPr>
      </w:pPr>
      <w:r>
        <w:rPr>
          <w:rFonts w:ascii="Arial" w:hAnsi="Arial" w:cs="Arial"/>
          <w:sz w:val="23"/>
          <w:szCs w:val="23"/>
        </w:rPr>
        <w:t xml:space="preserve">Agungi ò rêyìn Ayé Alàntèté ò rêyìn O«ù </w:t>
      </w:r>
    </w:p>
    <w:p w:rsidR="00000000" w:rsidRDefault="00491576">
      <w:pPr>
        <w:pStyle w:val="Fuentedeprrafopredeter"/>
        <w:widowControl w:val="0"/>
        <w:autoSpaceDE w:val="0"/>
        <w:autoSpaceDN w:val="0"/>
        <w:adjustRightInd w:val="0"/>
        <w:spacing w:after="0" w:line="1"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240" w:lineRule="auto"/>
        <w:ind w:left="1840"/>
        <w:jc w:val="both"/>
        <w:rPr>
          <w:rFonts w:ascii="Arial" w:hAnsi="Arial" w:cs="Arial"/>
          <w:sz w:val="23"/>
          <w:szCs w:val="23"/>
        </w:rPr>
      </w:pPr>
      <w:r>
        <w:rPr>
          <w:rFonts w:ascii="Arial" w:hAnsi="Arial" w:cs="Arial"/>
          <w:sz w:val="24"/>
          <w:szCs w:val="24"/>
        </w:rPr>
        <w:t xml:space="preserve">Apàntètè  orí  ò  rí  Ælôrun  Æba </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39" style="position:absolute;z-index:-251644928" from=".1pt,31.8pt" to="144.1pt,31.8pt" o:allowincell="f" strokeweight=".25397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8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6 </w:t>
      </w:r>
      <w:r>
        <w:rPr>
          <w:rFonts w:ascii="Arial" w:hAnsi="Arial" w:cs="Arial"/>
          <w:sz w:val="18"/>
          <w:szCs w:val="18"/>
        </w:rPr>
        <w:t>Ó  sá  kádi</w:t>
      </w:r>
    </w:p>
    <w:p w:rsidR="00000000" w:rsidRDefault="00491576">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7 </w:t>
      </w:r>
      <w:r>
        <w:rPr>
          <w:rFonts w:ascii="Arial" w:hAnsi="Arial" w:cs="Arial"/>
          <w:sz w:val="18"/>
          <w:szCs w:val="18"/>
        </w:rPr>
        <w:t>Ó  rìn  kádi</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0" style="position:absolute;z-index:-251643904" from="-1.3pt,21.4pt" to="441.05pt,21.4pt" o:allowincell="f" strokeweight=".33864mm"/>
        </w:pict>
      </w: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11</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386" w:right="1740" w:bottom="520" w:left="1700" w:header="720" w:footer="720" w:gutter="0"/>
          <w:cols w:space="720" w:equalWidth="0">
            <w:col w:w="8800"/>
          </w:cols>
          <w:noEndnote/>
        </w:sectPr>
      </w:pPr>
    </w:p>
    <w:p w:rsidR="00000000" w:rsidRDefault="00491576">
      <w:pPr>
        <w:pStyle w:val="Fuentedeprrafopredeter"/>
        <w:widowControl w:val="0"/>
        <w:overflowPunct w:val="0"/>
        <w:autoSpaceDE w:val="0"/>
        <w:autoSpaceDN w:val="0"/>
        <w:adjustRightInd w:val="0"/>
        <w:spacing w:after="0" w:line="605" w:lineRule="auto"/>
        <w:ind w:left="700" w:right="3620"/>
        <w:rPr>
          <w:rFonts w:ascii="Times New Roman" w:hAnsi="Times New Roman" w:cs="Times New Roman"/>
          <w:sz w:val="24"/>
          <w:szCs w:val="24"/>
        </w:rPr>
      </w:pPr>
      <w:r>
        <w:rPr>
          <w:rFonts w:ascii="Arial" w:hAnsi="Arial" w:cs="Arial"/>
          <w:sz w:val="23"/>
          <w:szCs w:val="23"/>
        </w:rPr>
        <w:lastRenderedPageBreak/>
        <w:t>Díá fún Ogbè Ti ñ«örê Ayé</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634" w:lineRule="auto"/>
        <w:ind w:left="700" w:right="2980"/>
        <w:rPr>
          <w:rFonts w:ascii="Times New Roman" w:hAnsi="Times New Roman" w:cs="Times New Roman"/>
          <w:sz w:val="24"/>
          <w:szCs w:val="24"/>
        </w:rPr>
      </w:pPr>
      <w:r>
        <w:rPr>
          <w:rFonts w:ascii="Arial" w:hAnsi="Arial" w:cs="Arial"/>
        </w:rPr>
        <w:t>¿bæ ni wôn ní kó «e Ó gbêbæ ó rúbæ</w:t>
      </w:r>
    </w:p>
    <w:p w:rsidR="00000000" w:rsidRDefault="00491576">
      <w:pPr>
        <w:pStyle w:val="Fuentedeprrafopredeter"/>
        <w:widowControl w:val="0"/>
        <w:overflowPunct w:val="0"/>
        <w:autoSpaceDE w:val="0"/>
        <w:autoSpaceDN w:val="0"/>
        <w:adjustRightInd w:val="0"/>
        <w:spacing w:after="0" w:line="605" w:lineRule="auto"/>
        <w:ind w:left="700" w:right="2540"/>
        <w:rPr>
          <w:rFonts w:ascii="Times New Roman" w:hAnsi="Times New Roman" w:cs="Times New Roman"/>
          <w:sz w:val="24"/>
          <w:szCs w:val="24"/>
        </w:rPr>
      </w:pPr>
      <w:r>
        <w:rPr>
          <w:rFonts w:ascii="Arial" w:hAnsi="Arial" w:cs="Arial"/>
          <w:sz w:val="23"/>
          <w:szCs w:val="23"/>
        </w:rPr>
        <w:t>Njê Ogbé mà yë fún Ikú Ogbé má yë fún Àrùn Ogbé má yë fún ¿jô Ogbé má yë fún Òfò</w:t>
      </w:r>
    </w:p>
    <w:p w:rsidR="00000000" w:rsidRDefault="00491576">
      <w:pPr>
        <w:pStyle w:val="Fuentedeprrafopredeter"/>
        <w:widowControl w:val="0"/>
        <w:autoSpaceDE w:val="0"/>
        <w:autoSpaceDN w:val="0"/>
        <w:adjustRightInd w:val="0"/>
        <w:spacing w:after="0" w:line="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K</w:t>
      </w:r>
      <w:r>
        <w:rPr>
          <w:rFonts w:ascii="DFPBrushRD-W12" w:eastAsia="DFPBrushRD-W12" w:hAnsi="Arial" w:cs="DFPBrushRD-W12" w:hint="eastAsia"/>
          <w:sz w:val="24"/>
          <w:szCs w:val="24"/>
        </w:rPr>
        <w:t>‟</w:t>
      </w:r>
      <w:r>
        <w:rPr>
          <w:rFonts w:ascii="Arial" w:hAnsi="Arial" w:cs="Arial"/>
          <w:sz w:val="24"/>
          <w:szCs w:val="24"/>
        </w:rPr>
        <w:t>Áyé  e  wa  gbogbo  ï  lè  baà  dara  ni  o</w:t>
      </w:r>
    </w:p>
    <w:p w:rsidR="00000000" w:rsidRDefault="00491576">
      <w:pPr>
        <w:pStyle w:val="Fuentedeprrafopredeter"/>
        <w:widowControl w:val="0"/>
        <w:autoSpaceDE w:val="0"/>
        <w:autoSpaceDN w:val="0"/>
        <w:adjustRightInd w:val="0"/>
        <w:spacing w:after="0" w:line="353" w:lineRule="exact"/>
        <w:rPr>
          <w:rFonts w:ascii="Times New Roman" w:hAnsi="Times New Roman" w:cs="Times New Roman"/>
          <w:sz w:val="24"/>
          <w:szCs w:val="24"/>
        </w:rPr>
      </w:pPr>
    </w:p>
    <w:p w:rsidR="00000000" w:rsidRDefault="00491576">
      <w:pPr>
        <w:pStyle w:val="Fuentedeprrafopredeter"/>
        <w:widowControl w:val="0"/>
        <w:tabs>
          <w:tab w:val="left" w:pos="4380"/>
        </w:tabs>
        <w:autoSpaceDE w:val="0"/>
        <w:autoSpaceDN w:val="0"/>
        <w:adjustRightInd w:val="0"/>
        <w:spacing w:after="0" w:line="240" w:lineRule="auto"/>
        <w:ind w:left="396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Ogbè  Öyëkú</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2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9" w:right="2220" w:bottom="520" w:left="2840" w:header="720" w:footer="720" w:gutter="0"/>
          <w:cols w:num="2" w:space="1240" w:equalWidth="0">
            <w:col w:w="5740" w:space="1240"/>
            <w:col w:w="200"/>
          </w:cols>
          <w:noEndnote/>
        </w:sectPr>
      </w:pPr>
    </w:p>
    <w:p w:rsidR="00000000" w:rsidRDefault="00491576">
      <w:pPr>
        <w:pStyle w:val="Fuentedeprrafopredeter"/>
        <w:widowControl w:val="0"/>
        <w:autoSpaceDE w:val="0"/>
        <w:autoSpaceDN w:val="0"/>
        <w:adjustRightInd w:val="0"/>
        <w:spacing w:after="0" w:line="390" w:lineRule="exact"/>
        <w:rPr>
          <w:rFonts w:ascii="Times New Roman" w:hAnsi="Times New Roman" w:cs="Times New Roman"/>
          <w:sz w:val="24"/>
          <w:szCs w:val="24"/>
        </w:rPr>
      </w:pPr>
    </w:p>
    <w:tbl>
      <w:tblPr>
        <w:tblW w:w="0" w:type="auto"/>
        <w:tblInd w:w="1280" w:type="dxa"/>
        <w:tblLayout w:type="fixed"/>
        <w:tblCellMar>
          <w:left w:w="0" w:type="dxa"/>
          <w:right w:w="0" w:type="dxa"/>
        </w:tblCellMar>
        <w:tblLook w:val="0000"/>
      </w:tblPr>
      <w:tblGrid>
        <w:gridCol w:w="6580"/>
        <w:gridCol w:w="420"/>
      </w:tblGrid>
      <w:tr w:rsidR="00000000">
        <w:tblPrEx>
          <w:tblCellMar>
            <w:top w:w="0" w:type="dxa"/>
            <w:left w:w="0" w:type="dxa"/>
            <w:bottom w:w="0" w:type="dxa"/>
            <w:right w:w="0" w:type="dxa"/>
          </w:tblCellMar>
        </w:tblPrEx>
        <w:trPr>
          <w:trHeight w:val="255"/>
        </w:trPr>
        <w:tc>
          <w:tcPr>
            <w:tcW w:w="6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Aquel  que  trepa  un  árbol  no  puede  ver  el  fin  del  mundo</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634"/>
        </w:trPr>
        <w:tc>
          <w:tcPr>
            <w:tcW w:w="6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6"/>
              </w:rPr>
              <w:t>Aquel  que  ve  las  estrellas  no  puede  ver  el  otro  lado  de  la  luna</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6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3"/>
              </w:rPr>
              <w:t>Y  aquel  que  medita  sin  cesar  no  puede  ver  a  Dios  Todopoderoso</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6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Estas  fueron  las  declarac</w:t>
            </w:r>
            <w:r>
              <w:rPr>
                <w:rFonts w:ascii="Arial" w:hAnsi="Arial" w:cs="Arial"/>
              </w:rPr>
              <w:t>iones  de  Ifá  para  Ogbè</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6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Aquel  que  sería  amigo  del  mundo</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631"/>
        </w:trPr>
        <w:tc>
          <w:tcPr>
            <w:tcW w:w="6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Se  le  aconsejó  ofrecer  ÷bæ</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37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Él  obedeció</w:t>
      </w:r>
    </w:p>
    <w:p w:rsidR="00000000" w:rsidRDefault="00491576">
      <w:pPr>
        <w:pStyle w:val="Fuentedeprrafopredeter"/>
        <w:widowControl w:val="0"/>
        <w:autoSpaceDE w:val="0"/>
        <w:autoSpaceDN w:val="0"/>
        <w:adjustRightInd w:val="0"/>
        <w:spacing w:after="0" w:line="37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Reza  Ogbè  para  no  darle  lugar  a  Ikú</w:t>
      </w:r>
      <w:r>
        <w:rPr>
          <w:rFonts w:ascii="Arial" w:hAnsi="Arial" w:cs="Arial"/>
          <w:sz w:val="25"/>
          <w:szCs w:val="25"/>
          <w:vertAlign w:val="superscript"/>
        </w:rPr>
        <w:t>8</w:t>
      </w:r>
    </w:p>
    <w:p w:rsidR="00000000" w:rsidRDefault="00491576">
      <w:pPr>
        <w:pStyle w:val="Fuentedeprrafopredeter"/>
        <w:widowControl w:val="0"/>
        <w:autoSpaceDE w:val="0"/>
        <w:autoSpaceDN w:val="0"/>
        <w:adjustRightInd w:val="0"/>
        <w:spacing w:after="0" w:line="3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Ogbè  no  le  des  lugar  a  Àrùn</w:t>
      </w:r>
      <w:r>
        <w:rPr>
          <w:rFonts w:ascii="Arial" w:hAnsi="Arial" w:cs="Arial"/>
          <w:sz w:val="25"/>
          <w:szCs w:val="25"/>
          <w:vertAlign w:val="superscript"/>
        </w:rPr>
        <w:t>9</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1" style="position:absolute;z-index:-251642880" from=".1pt,35.1pt" to="144.1pt,35.1pt" o:allowincell="f" strokeweight=".25397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8 </w:t>
      </w:r>
      <w:r>
        <w:rPr>
          <w:rFonts w:ascii="Arial" w:hAnsi="Arial" w:cs="Arial"/>
          <w:sz w:val="19"/>
          <w:szCs w:val="19"/>
        </w:rPr>
        <w:t>Muerte</w:t>
      </w:r>
    </w:p>
    <w:p w:rsidR="00000000" w:rsidRDefault="00491576">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9 </w:t>
      </w:r>
      <w:r>
        <w:rPr>
          <w:rFonts w:ascii="Arial" w:hAnsi="Arial" w:cs="Arial"/>
          <w:sz w:val="19"/>
          <w:szCs w:val="19"/>
        </w:rPr>
        <w:t>Tribulaciones, aflicciones</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9" w:right="2260" w:bottom="520" w:left="1700" w:header="720" w:footer="720" w:gutter="0"/>
          <w:cols w:space="1240" w:equalWidth="0">
            <w:col w:w="8280" w:space="1240"/>
          </w:cols>
          <w:noEndnote/>
        </w:sectPr>
      </w:pPr>
      <w:r>
        <w:rPr>
          <w:noProof/>
        </w:rPr>
        <w:pict>
          <v:line id="_x0000_s1042" style="position:absolute;z-index:-251641856"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12</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9" w:right="1740" w:bottom="520" w:left="1700" w:header="720" w:footer="720" w:gutter="0"/>
          <w:cols w:space="1240" w:equalWidth="0">
            <w:col w:w="8800" w:space="1240"/>
          </w:cols>
          <w:noEndnote/>
        </w:sect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lastRenderedPageBreak/>
        <w:t>Y  no  le  des  lugar  a  Ejô</w:t>
      </w:r>
      <w:r>
        <w:rPr>
          <w:rFonts w:ascii="Arial" w:hAnsi="Arial" w:cs="Arial"/>
          <w:sz w:val="25"/>
          <w:szCs w:val="25"/>
          <w:vertAlign w:val="superscript"/>
        </w:rPr>
        <w:t>10</w:t>
      </w:r>
    </w:p>
    <w:p w:rsidR="00000000" w:rsidRDefault="00491576">
      <w:pPr>
        <w:pStyle w:val="Fuentedeprrafopredeter"/>
        <w:widowControl w:val="0"/>
        <w:autoSpaceDE w:val="0"/>
        <w:autoSpaceDN w:val="0"/>
        <w:adjustRightInd w:val="0"/>
        <w:spacing w:after="0" w:line="3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Y  no  le  des  lugar  a  Òfò</w:t>
      </w:r>
      <w:r>
        <w:rPr>
          <w:rFonts w:ascii="Arial" w:hAnsi="Arial" w:cs="Arial"/>
          <w:sz w:val="25"/>
          <w:szCs w:val="25"/>
          <w:vertAlign w:val="superscript"/>
        </w:rPr>
        <w:t>11</w:t>
      </w:r>
    </w:p>
    <w:p w:rsidR="00000000" w:rsidRDefault="00491576">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De  manera  que  este  mundo  sea  pacífico  y  gratificante</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3" w:lineRule="exact"/>
        <w:rPr>
          <w:rFonts w:ascii="Times New Roman" w:hAnsi="Times New Roman" w:cs="Times New Roman"/>
          <w:sz w:val="24"/>
          <w:szCs w:val="24"/>
        </w:rPr>
      </w:pPr>
    </w:p>
    <w:tbl>
      <w:tblPr>
        <w:tblW w:w="0" w:type="auto"/>
        <w:tblInd w:w="1560" w:type="dxa"/>
        <w:tblLayout w:type="fixed"/>
        <w:tblCellMar>
          <w:left w:w="0" w:type="dxa"/>
          <w:right w:w="0" w:type="dxa"/>
        </w:tblCellMar>
        <w:tblLook w:val="0000"/>
      </w:tblPr>
      <w:tblGrid>
        <w:gridCol w:w="5980"/>
        <w:gridCol w:w="780"/>
      </w:tblGrid>
      <w:tr w:rsidR="00000000">
        <w:tblPrEx>
          <w:tblCellMar>
            <w:top w:w="0" w:type="dxa"/>
            <w:left w:w="0" w:type="dxa"/>
            <w:bottom w:w="0" w:type="dxa"/>
            <w:right w:w="0" w:type="dxa"/>
          </w:tblCellMar>
        </w:tblPrEx>
        <w:trPr>
          <w:trHeight w:val="27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f.     A  sá  lága</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66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Arìn  lága</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70"/>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Òran  ni  ò  rakùn  aga</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8"/>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Àgbàlagbà  obìnrin  ni  ò  sáré  yagayaga  nínú  ëkan</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 xml:space="preserve">Díá  fún  </w:t>
            </w:r>
            <w:r>
              <w:rPr>
                <w:rFonts w:ascii="Arial" w:hAnsi="Arial" w:cs="Arial"/>
              </w:rPr>
              <w:t>Örúnmìlà</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510"/>
              <w:jc w:val="center"/>
              <w:rPr>
                <w:rFonts w:ascii="Times New Roman" w:hAnsi="Times New Roman" w:cs="Times New Roman"/>
                <w:sz w:val="24"/>
                <w:szCs w:val="24"/>
              </w:rPr>
            </w:pPr>
            <w:r>
              <w:rPr>
                <w:rFonts w:ascii="Arial" w:hAnsi="Arial" w:cs="Arial"/>
                <w:w w:val="99"/>
                <w:sz w:val="18"/>
                <w:szCs w:val="18"/>
              </w:rPr>
              <w:t>5</w:t>
            </w:r>
          </w:p>
        </w:tc>
      </w:tr>
      <w:tr w:rsidR="00000000">
        <w:tblPrEx>
          <w:tblCellMar>
            <w:top w:w="0" w:type="dxa"/>
            <w:left w:w="0" w:type="dxa"/>
            <w:bottom w:w="0" w:type="dxa"/>
            <w:right w:w="0" w:type="dxa"/>
          </w:tblCellMar>
        </w:tblPrEx>
        <w:trPr>
          <w:trHeight w:val="66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Ti  Ifá  ó  sægbó  oníwóótiwó  dilé</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Yóó  sæ  òkè  àmúrò  dæjà</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70"/>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Yóó  sæ  gbogbo  àwæn  ÷gàn  wönyí  dìgboro</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8"/>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¿bæ  ni  wôn  ní  kó  wáá  «e</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Ò  gbêbæ  ó  rúbæ</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90"/>
              <w:jc w:val="center"/>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66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Ifá  ló  wáá  sægbó  oníwóówóótiwó  dilé</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Ó  sæ  òkè  àmúrò  dæjà</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70"/>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Ó  sæ  gbogbo  àwæn  ÷gàn  wönyí  dìgboro</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8"/>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Njê´gbogbo  rë  lo  lè  «e  o</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J</w:t>
            </w:r>
            <w:r>
              <w:rPr>
                <w:rFonts w:ascii="DFPBrushRD-W12" w:eastAsia="DFPBrushRD-W12" w:hAnsi="Arial" w:cs="DFPBrushRD-W12" w:hint="eastAsia"/>
                <w:sz w:val="24"/>
                <w:szCs w:val="24"/>
              </w:rPr>
              <w:t>‟</w:t>
            </w:r>
            <w:r>
              <w:rPr>
                <w:rFonts w:ascii="Arial" w:hAnsi="Arial" w:cs="Arial"/>
                <w:sz w:val="24"/>
                <w:szCs w:val="24"/>
              </w:rPr>
              <w:t>ðkñ  j</w:t>
            </w:r>
            <w:r>
              <w:rPr>
                <w:rFonts w:ascii="DFPBrushRD-W12" w:eastAsia="DFPBrushRD-W12" w:hAnsi="Arial" w:cs="DFPBrushRD-W12" w:hint="eastAsia"/>
                <w:sz w:val="24"/>
                <w:szCs w:val="24"/>
              </w:rPr>
              <w:t>‟</w:t>
            </w:r>
            <w:r>
              <w:rPr>
                <w:rFonts w:ascii="Arial" w:hAnsi="Arial" w:cs="Arial"/>
                <w:sz w:val="24"/>
                <w:szCs w:val="24"/>
              </w:rPr>
              <w:t>†lêdë</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90"/>
              <w:jc w:val="center"/>
              <w:rPr>
                <w:rFonts w:ascii="Times New Roman" w:hAnsi="Times New Roman" w:cs="Times New Roman"/>
                <w:sz w:val="24"/>
                <w:szCs w:val="24"/>
              </w:rPr>
            </w:pPr>
            <w:r>
              <w:rPr>
                <w:rFonts w:ascii="Arial" w:hAnsi="Arial" w:cs="Arial"/>
                <w:w w:val="99"/>
                <w:sz w:val="18"/>
                <w:szCs w:val="18"/>
              </w:rPr>
              <w:t>15</w:t>
            </w:r>
          </w:p>
        </w:tc>
      </w:tr>
      <w:tr w:rsidR="00000000">
        <w:tblPrEx>
          <w:tblCellMar>
            <w:top w:w="0" w:type="dxa"/>
            <w:left w:w="0" w:type="dxa"/>
            <w:bottom w:w="0" w:type="dxa"/>
            <w:right w:w="0" w:type="dxa"/>
          </w:tblCellMar>
        </w:tblPrEx>
        <w:trPr>
          <w:trHeight w:val="66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Gbogbo  rë  lo  lè  «e  o</w:t>
            </w:r>
          </w:p>
        </w:tc>
        <w:tc>
          <w:tcPr>
            <w:tcW w:w="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331" w:lineRule="exact"/>
        <w:rPr>
          <w:rFonts w:ascii="Times New Roman" w:hAnsi="Times New Roman" w:cs="Times New Roman"/>
          <w:sz w:val="24"/>
          <w:szCs w:val="24"/>
        </w:rPr>
      </w:pPr>
      <w:r>
        <w:rPr>
          <w:noProof/>
        </w:rPr>
        <w:pict>
          <v:line id="_x0000_s1043" style="position:absolute;z-index:-251640832;mso-position-horizontal-relative:text;mso-position-vertical-relative:text" from=".1pt,14.3pt" to="144.1pt,14.3pt" o:allowincell="f" strokeweight=".25397mm"/>
        </w:pict>
      </w: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10 </w:t>
      </w:r>
      <w:r>
        <w:rPr>
          <w:rFonts w:ascii="Arial" w:hAnsi="Arial" w:cs="Arial"/>
          <w:sz w:val="19"/>
          <w:szCs w:val="19"/>
        </w:rPr>
        <w:t>Contienda, disputa, discusión, argumentos.</w:t>
      </w:r>
    </w:p>
    <w:p w:rsidR="00000000" w:rsidRDefault="00491576">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11 </w:t>
      </w:r>
      <w:r>
        <w:rPr>
          <w:rFonts w:ascii="Arial" w:hAnsi="Arial" w:cs="Arial"/>
          <w:sz w:val="19"/>
          <w:szCs w:val="19"/>
        </w:rPr>
        <w:t>Pérdida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4" w:right="2220" w:bottom="520" w:left="1700" w:header="720" w:footer="720" w:gutter="0"/>
          <w:cols w:space="720" w:equalWidth="0">
            <w:col w:w="8320"/>
          </w:cols>
          <w:noEndnote/>
        </w:sectPr>
      </w:pPr>
      <w:r>
        <w:rPr>
          <w:noProof/>
        </w:rPr>
        <w:pict>
          <v:line id="_x0000_s1044" style="position:absolute;z-index:-251639808"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13</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4" w:right="1740" w:bottom="520" w:left="1700" w:header="720" w:footer="720" w:gutter="0"/>
          <w:cols w:space="720" w:equalWidth="0">
            <w:col w:w="8800"/>
          </w:cols>
          <w:noEndnote/>
        </w:sectPr>
      </w:pPr>
    </w:p>
    <w:tbl>
      <w:tblPr>
        <w:tblW w:w="0" w:type="auto"/>
        <w:tblInd w:w="1140" w:type="dxa"/>
        <w:tblLayout w:type="fixed"/>
        <w:tblCellMar>
          <w:left w:w="0" w:type="dxa"/>
          <w:right w:w="0" w:type="dxa"/>
        </w:tblCellMar>
        <w:tblLook w:val="0000"/>
      </w:tblPr>
      <w:tblGrid>
        <w:gridCol w:w="4300"/>
        <w:gridCol w:w="2620"/>
        <w:gridCol w:w="280"/>
      </w:tblGrid>
      <w:tr w:rsidR="00000000">
        <w:tblPrEx>
          <w:tblCellMar>
            <w:top w:w="0" w:type="dxa"/>
            <w:left w:w="0" w:type="dxa"/>
            <w:bottom w:w="0" w:type="dxa"/>
            <w:right w:w="0" w:type="dxa"/>
          </w:tblCellMar>
        </w:tblPrEx>
        <w:trPr>
          <w:trHeight w:val="277"/>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lastRenderedPageBreak/>
              <w:t>Alàbá  ælà</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667"/>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Gbogbo  rë  lo  lè  «e  o</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27"/>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960"/>
              <w:rPr>
                <w:rFonts w:ascii="Times New Roman" w:hAnsi="Times New Roman" w:cs="Times New Roman"/>
                <w:sz w:val="24"/>
                <w:szCs w:val="24"/>
              </w:rPr>
            </w:pPr>
            <w:r>
              <w:rPr>
                <w:rFonts w:ascii="Arial" w:hAnsi="Arial" w:cs="Arial"/>
                <w:sz w:val="24"/>
                <w:szCs w:val="24"/>
              </w:rPr>
              <w:t>-</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Ìdin  Öbàrà</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14"/>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0"/>
              </w:rPr>
              <w:t>Aquel  que  corre  dentro  del  pasto  con  filo</w:t>
            </w:r>
            <w:r>
              <w:rPr>
                <w:rFonts w:ascii="Arial" w:hAnsi="Arial" w:cs="Arial"/>
                <w:w w:val="90"/>
                <w:sz w:val="25"/>
                <w:szCs w:val="25"/>
                <w:vertAlign w:val="superscript"/>
              </w:rPr>
              <w:t>12</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4"/>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Y  aquel  que  camina  dentro  del  pasto  con  filo</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88"/>
              </w:rPr>
              <w:t>Un  tejedor  de  cuerdas  no  utiliza  el  pasto  con  filo  para  tejer  una  cuerda</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2"/>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Una  mujer  mayor  no  corre  hacia  el  pasto  con  filo</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Estas  fueron  las  declaraciones  de  Ifá  para  Örúnmìlà</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634"/>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Cuando  Ifá  iba  a  convertir  el  bosque  espeso  en  hogares</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E  iba  a  convertir  montes  solitarios  en  mercados</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E  iba  a  convertir  los  vi</w:t>
            </w:r>
            <w:r>
              <w:rPr>
                <w:rFonts w:ascii="Verdana" w:hAnsi="Verdana" w:cs="Verdana"/>
              </w:rPr>
              <w:t>ñ</w:t>
            </w:r>
            <w:r>
              <w:rPr>
                <w:rFonts w:ascii="Arial" w:hAnsi="Arial" w:cs="Arial"/>
              </w:rPr>
              <w:t>edos  en  calles  principales</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41"/>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Se  recomendó  ÷bæ  para  Ifá</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Y  fue  ofrecido</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631"/>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Ifá  es  aquello  que  convierte  el  bosque  profundo  en  hogares</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Y  convierte  los  montes  solitarios  en  mercados</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69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Y  convierte  los  vi</w:t>
            </w:r>
            <w:r>
              <w:rPr>
                <w:rFonts w:ascii="Verdana" w:hAnsi="Verdana" w:cs="Verdana"/>
              </w:rPr>
              <w:t>ñ</w:t>
            </w:r>
            <w:r>
              <w:rPr>
                <w:rFonts w:ascii="Arial" w:hAnsi="Arial" w:cs="Arial"/>
              </w:rPr>
              <w:t>edos  en  calles  principales</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8"/>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0"/>
              </w:rPr>
              <w:t>Ifá  eres  capaz  de  hacer  todas  estas  cosas</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Consumidores  perros  y  cerdos</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15</w:t>
            </w:r>
          </w:p>
        </w:tc>
      </w:tr>
      <w:tr w:rsidR="00000000">
        <w:tblPrEx>
          <w:tblCellMar>
            <w:top w:w="0" w:type="dxa"/>
            <w:left w:w="0" w:type="dxa"/>
            <w:bottom w:w="0" w:type="dxa"/>
            <w:right w:w="0" w:type="dxa"/>
          </w:tblCellMar>
        </w:tblPrEx>
        <w:trPr>
          <w:trHeight w:val="631"/>
        </w:trPr>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1"/>
              </w:rPr>
              <w:t>Todas  las  cosas  que  eres  capaz  de  hacer</w:t>
            </w:r>
          </w:p>
        </w:tc>
        <w:tc>
          <w:tcPr>
            <w:tcW w:w="26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5" style="position:absolute;z-index:-251638784;mso-position-horizontal-relative:text;mso-position-vertical-relative:text" from=".1pt,60.3pt" to="144.1pt,60.3pt" o:allowincell="f" strokeweight=".25397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8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12 </w:t>
      </w:r>
      <w:r>
        <w:rPr>
          <w:rFonts w:ascii="Arial" w:hAnsi="Arial" w:cs="Arial"/>
          <w:sz w:val="19"/>
          <w:szCs w:val="19"/>
        </w:rPr>
        <w:t>Brizna: Filamento o hebra, especialmente de plantas o frutos.</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9" w:right="2200" w:bottom="520" w:left="1700" w:header="720" w:footer="720" w:gutter="0"/>
          <w:cols w:space="720" w:equalWidth="0">
            <w:col w:w="8340"/>
          </w:cols>
          <w:noEndnote/>
        </w:sectPr>
      </w:pPr>
      <w:r>
        <w:rPr>
          <w:noProof/>
        </w:rPr>
        <w:pict>
          <v:line id="_x0000_s1046" style="position:absolute;z-index:-251637760"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14</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9" w:right="1740" w:bottom="520" w:left="1700" w:header="720" w:footer="720" w:gutter="0"/>
          <w:cols w:space="720" w:equalWidth="0">
            <w:col w:w="8800"/>
          </w:cols>
          <w:noEndnote/>
        </w:sectPr>
      </w:pPr>
    </w:p>
    <w:p w:rsidR="00000000" w:rsidRDefault="00491576">
      <w:pPr>
        <w:pStyle w:val="Fuentedeprrafopredeter"/>
        <w:widowControl w:val="0"/>
        <w:tabs>
          <w:tab w:val="left" w:pos="700"/>
        </w:tabs>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31"/>
          <w:szCs w:val="31"/>
        </w:rPr>
        <w:lastRenderedPageBreak/>
        <w:t>II.</w:t>
      </w:r>
      <w:r>
        <w:rPr>
          <w:rFonts w:ascii="Times New Roman" w:hAnsi="Times New Roman" w:cs="Times New Roman"/>
          <w:sz w:val="24"/>
          <w:szCs w:val="24"/>
        </w:rPr>
        <w:tab/>
      </w:r>
      <w:r>
        <w:rPr>
          <w:rFonts w:ascii="Arial" w:hAnsi="Arial" w:cs="Arial"/>
          <w:sz w:val="30"/>
          <w:szCs w:val="30"/>
        </w:rPr>
        <w:t>Origen  Divino</w:t>
      </w:r>
    </w:p>
    <w:p w:rsidR="00000000" w:rsidRDefault="00491576">
      <w:pPr>
        <w:pStyle w:val="Fuentedeprrafopredeter"/>
        <w:widowControl w:val="0"/>
        <w:autoSpaceDE w:val="0"/>
        <w:autoSpaceDN w:val="0"/>
        <w:adjustRightInd w:val="0"/>
        <w:spacing w:after="0" w:line="258"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80" w:lineRule="auto"/>
        <w:ind w:left="720"/>
        <w:jc w:val="both"/>
        <w:rPr>
          <w:rFonts w:ascii="Times New Roman" w:hAnsi="Times New Roman" w:cs="Times New Roman"/>
          <w:sz w:val="24"/>
          <w:szCs w:val="24"/>
        </w:rPr>
      </w:pPr>
      <w:r>
        <w:rPr>
          <w:rFonts w:ascii="Arial" w:hAnsi="Arial" w:cs="Arial"/>
          <w:sz w:val="23"/>
          <w:szCs w:val="23"/>
        </w:rPr>
        <w:t>El origen divino es una de las bases de la confianza y la fe que los Babaláwos y los discípulos de Ifá en el mundo entero le brindan a Ifá. En todas las religiones del mundo, existe la creencia que las e</w:t>
      </w:r>
      <w:r>
        <w:rPr>
          <w:rFonts w:ascii="Arial" w:hAnsi="Arial" w:cs="Arial"/>
          <w:sz w:val="23"/>
          <w:szCs w:val="23"/>
        </w:rPr>
        <w:t>scrituras celestiales fueron entregadas al hombre por Dios Todopoderoso. Sin embargo, dichas escrituras inicialmente fueron transmitidas oralmente antes de que pudiesen ser reducidas a un sólo libro, que ahora son conocidos como: La Biblia</w:t>
      </w:r>
      <w:r>
        <w:rPr>
          <w:rFonts w:ascii="Arial" w:hAnsi="Arial" w:cs="Arial"/>
          <w:sz w:val="26"/>
          <w:szCs w:val="26"/>
          <w:vertAlign w:val="superscript"/>
        </w:rPr>
        <w:t>13</w:t>
      </w:r>
      <w:r>
        <w:rPr>
          <w:rFonts w:ascii="Arial" w:hAnsi="Arial" w:cs="Arial"/>
          <w:sz w:val="23"/>
          <w:szCs w:val="23"/>
        </w:rPr>
        <w:t>, El Corán</w:t>
      </w:r>
      <w:r>
        <w:rPr>
          <w:rFonts w:ascii="Arial" w:hAnsi="Arial" w:cs="Arial"/>
          <w:sz w:val="26"/>
          <w:szCs w:val="26"/>
          <w:vertAlign w:val="superscript"/>
        </w:rPr>
        <w:t>14</w:t>
      </w:r>
      <w:r>
        <w:rPr>
          <w:rFonts w:ascii="Arial" w:hAnsi="Arial" w:cs="Arial"/>
          <w:sz w:val="23"/>
          <w:szCs w:val="23"/>
        </w:rPr>
        <w:t>, E</w:t>
      </w:r>
      <w:r>
        <w:rPr>
          <w:rFonts w:ascii="Arial" w:hAnsi="Arial" w:cs="Arial"/>
          <w:sz w:val="23"/>
          <w:szCs w:val="23"/>
        </w:rPr>
        <w:t>l Vinaya Pitaka</w:t>
      </w:r>
      <w:r>
        <w:rPr>
          <w:rFonts w:ascii="Arial" w:hAnsi="Arial" w:cs="Arial"/>
          <w:sz w:val="26"/>
          <w:szCs w:val="26"/>
          <w:vertAlign w:val="superscript"/>
        </w:rPr>
        <w:t>15</w:t>
      </w:r>
      <w:r>
        <w:rPr>
          <w:rFonts w:ascii="Arial" w:hAnsi="Arial" w:cs="Arial"/>
          <w:sz w:val="23"/>
          <w:szCs w:val="23"/>
        </w:rPr>
        <w:t>, El I-ching</w:t>
      </w:r>
      <w:r>
        <w:rPr>
          <w:rFonts w:ascii="Arial" w:hAnsi="Arial" w:cs="Arial"/>
          <w:sz w:val="26"/>
          <w:szCs w:val="26"/>
          <w:vertAlign w:val="superscript"/>
        </w:rPr>
        <w:t>16</w:t>
      </w:r>
      <w:r>
        <w:rPr>
          <w:rFonts w:ascii="Arial" w:hAnsi="Arial" w:cs="Arial"/>
          <w:sz w:val="23"/>
          <w:szCs w:val="23"/>
        </w:rPr>
        <w:t>, etc. Más han sido consideradas como sagradas por las personas y han servido como potentes fuentes de inspiración. Con el tiempo Ifá ha comprobado ser de origen divino. Esto puede verse en la previa explicación de los orígen</w:t>
      </w:r>
      <w:r>
        <w:rPr>
          <w:rFonts w:ascii="Arial" w:hAnsi="Arial" w:cs="Arial"/>
          <w:sz w:val="23"/>
          <w:szCs w:val="23"/>
        </w:rPr>
        <w:t>es de Ifá. Un vívido ejemplo que refuerza este punto se encuentra citado en el primero módulo en el verso de Ogbè Atë que dice así:</w:t>
      </w:r>
    </w:p>
    <w:p w:rsidR="00000000" w:rsidRDefault="00491576">
      <w:pPr>
        <w:pStyle w:val="Fuentedeprrafopredeter"/>
        <w:widowControl w:val="0"/>
        <w:autoSpaceDE w:val="0"/>
        <w:autoSpaceDN w:val="0"/>
        <w:adjustRightInd w:val="0"/>
        <w:spacing w:after="0" w:line="20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0"/>
        <w:gridCol w:w="7100"/>
        <w:gridCol w:w="1240"/>
      </w:tblGrid>
      <w:tr w:rsidR="00000000">
        <w:tblPrEx>
          <w:tblCellMar>
            <w:top w:w="0" w:type="dxa"/>
            <w:left w:w="0" w:type="dxa"/>
            <w:bottom w:w="0" w:type="dxa"/>
            <w:right w:w="0" w:type="dxa"/>
          </w:tblCellMar>
        </w:tblPrEx>
        <w:trPr>
          <w:trHeight w:val="277"/>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Babaláwo  rere  níí  dífá</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7"/>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Ènìyàn  rere  níí  dìbò</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Enì  bá  fëyín  t</w:t>
            </w:r>
            <w:r>
              <w:rPr>
                <w:rFonts w:ascii="DFPBrushRD-W12" w:eastAsia="DFPBrushRD-W12" w:hAnsi="Arial" w:cs="DFPBrushRD-W12" w:hint="eastAsia"/>
                <w:sz w:val="24"/>
                <w:szCs w:val="24"/>
              </w:rPr>
              <w:t>‟</w:t>
            </w:r>
            <w:r>
              <w:rPr>
                <w:rFonts w:ascii="Arial" w:hAnsi="Arial" w:cs="Arial"/>
                <w:sz w:val="24"/>
                <w:szCs w:val="24"/>
              </w:rPr>
              <w:t>Öpë</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Níí  gbóhùn  Ælörun</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Nìì  maá  j</w:t>
            </w:r>
            <w:r>
              <w:rPr>
                <w:rFonts w:ascii="DFPBrushRD-W12" w:eastAsia="DFPBrushRD-W12" w:hAnsi="Arial" w:cs="DFPBrushRD-W12" w:hint="eastAsia"/>
                <w:sz w:val="24"/>
                <w:szCs w:val="24"/>
              </w:rPr>
              <w:t>‟</w:t>
            </w:r>
            <w:r>
              <w:rPr>
                <w:rFonts w:ascii="Arial" w:hAnsi="Arial" w:cs="Arial"/>
                <w:sz w:val="24"/>
                <w:szCs w:val="24"/>
              </w:rPr>
              <w:t xml:space="preserve">i«ê  </w:t>
            </w:r>
            <w:r>
              <w:rPr>
                <w:rFonts w:ascii="Arial" w:hAnsi="Arial" w:cs="Arial"/>
                <w:sz w:val="24"/>
                <w:szCs w:val="24"/>
              </w:rPr>
              <w:t>†bæ  rere  fún  „ni</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30"/>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Díá  fún  Tëtërògbò</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Níjô  tó  ñ«awo  læ  sí  Ifë  Oòdáyé…</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854"/>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Traducción</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Un  Babaláwo  devoto  es  quién  adivina  Ifá</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Y  una  persona  honesta  es  quién  consulta  a  Ifá</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6"/>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24"/>
                <w:szCs w:val="24"/>
              </w:rPr>
              <w:t>Y  toma  los  Ibo</w:t>
            </w:r>
            <w:r>
              <w:rPr>
                <w:rFonts w:ascii="Arial" w:hAnsi="Arial" w:cs="Arial"/>
                <w:sz w:val="27"/>
                <w:szCs w:val="27"/>
                <w:vertAlign w:val="superscript"/>
              </w:rPr>
              <w:t>17</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9"/>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34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w w:val="87"/>
                <w:sz w:val="24"/>
                <w:szCs w:val="24"/>
              </w:rPr>
              <w:t>Aquel  que  se  recarga  en  la  Sagrada  Palmera  la  usa  como  su  pilar  y</w:t>
            </w:r>
          </w:p>
        </w:tc>
      </w:tr>
      <w:tr w:rsidR="00000000">
        <w:tblPrEx>
          <w:tblCellMar>
            <w:top w:w="0" w:type="dxa"/>
            <w:left w:w="0" w:type="dxa"/>
            <w:bottom w:w="0" w:type="dxa"/>
            <w:right w:w="0" w:type="dxa"/>
          </w:tblCellMar>
        </w:tblPrEx>
        <w:trPr>
          <w:trHeight w:val="427"/>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540"/>
              <w:rPr>
                <w:rFonts w:ascii="Times New Roman" w:hAnsi="Times New Roman" w:cs="Times New Roman"/>
                <w:sz w:val="24"/>
                <w:szCs w:val="24"/>
              </w:rPr>
            </w:pPr>
            <w:r>
              <w:rPr>
                <w:rFonts w:ascii="Arial" w:hAnsi="Arial" w:cs="Arial"/>
                <w:sz w:val="24"/>
                <w:szCs w:val="24"/>
              </w:rPr>
              <w:t>apoyo</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930"/>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2"/>
                <w:sz w:val="13"/>
                <w:szCs w:val="13"/>
              </w:rPr>
              <w:t>13</w:t>
            </w: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Escrituras Sagradas del Cristianismo</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5"/>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129" w:lineRule="exact"/>
              <w:jc w:val="right"/>
              <w:rPr>
                <w:rFonts w:ascii="Times New Roman" w:hAnsi="Times New Roman" w:cs="Times New Roman"/>
                <w:sz w:val="24"/>
                <w:szCs w:val="24"/>
              </w:rPr>
            </w:pPr>
            <w:r>
              <w:rPr>
                <w:rFonts w:ascii="Arial" w:hAnsi="Arial" w:cs="Arial"/>
                <w:w w:val="82"/>
                <w:sz w:val="13"/>
                <w:szCs w:val="13"/>
              </w:rPr>
              <w:t>14</w:t>
            </w: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Texto Sagrado del Islam</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5"/>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129" w:lineRule="exact"/>
              <w:jc w:val="right"/>
              <w:rPr>
                <w:rFonts w:ascii="Times New Roman" w:hAnsi="Times New Roman" w:cs="Times New Roman"/>
                <w:sz w:val="24"/>
                <w:szCs w:val="24"/>
              </w:rPr>
            </w:pPr>
            <w:r>
              <w:rPr>
                <w:rFonts w:ascii="Arial" w:hAnsi="Arial" w:cs="Arial"/>
                <w:w w:val="82"/>
                <w:sz w:val="13"/>
                <w:szCs w:val="13"/>
              </w:rPr>
              <w:t>15</w:t>
            </w: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Textos canónicos Budistas</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2"/>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129" w:lineRule="exact"/>
              <w:jc w:val="right"/>
              <w:rPr>
                <w:rFonts w:ascii="Times New Roman" w:hAnsi="Times New Roman" w:cs="Times New Roman"/>
                <w:sz w:val="24"/>
                <w:szCs w:val="24"/>
              </w:rPr>
            </w:pPr>
            <w:r>
              <w:rPr>
                <w:rFonts w:ascii="Arial" w:hAnsi="Arial" w:cs="Arial"/>
                <w:w w:val="82"/>
                <w:sz w:val="13"/>
                <w:szCs w:val="13"/>
              </w:rPr>
              <w:t>16</w:t>
            </w: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Antiguo libro Chino de profecías y sabiduría</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6"/>
        </w:trPr>
        <w:tc>
          <w:tcPr>
            <w:tcW w:w="1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129" w:lineRule="exact"/>
              <w:jc w:val="right"/>
              <w:rPr>
                <w:rFonts w:ascii="Times New Roman" w:hAnsi="Times New Roman" w:cs="Times New Roman"/>
                <w:sz w:val="24"/>
                <w:szCs w:val="24"/>
              </w:rPr>
            </w:pPr>
            <w:r>
              <w:rPr>
                <w:rFonts w:ascii="Arial" w:hAnsi="Arial" w:cs="Arial"/>
                <w:w w:val="82"/>
                <w:sz w:val="13"/>
                <w:szCs w:val="13"/>
              </w:rPr>
              <w:t>17</w:t>
            </w:r>
          </w:p>
        </w:tc>
        <w:tc>
          <w:tcPr>
            <w:tcW w:w="7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Deter</w:t>
            </w:r>
            <w:r>
              <w:rPr>
                <w:rFonts w:ascii="Arial" w:hAnsi="Arial" w:cs="Arial"/>
                <w:sz w:val="20"/>
                <w:szCs w:val="20"/>
              </w:rPr>
              <w:t xml:space="preserve">minantes de </w:t>
            </w:r>
            <w:r>
              <w:rPr>
                <w:rFonts w:ascii="Arial" w:hAnsi="Arial" w:cs="Arial"/>
                <w:b/>
                <w:bCs/>
                <w:sz w:val="20"/>
                <w:szCs w:val="20"/>
              </w:rPr>
              <w:t>Ifá</w:t>
            </w:r>
          </w:p>
        </w:tc>
        <w:tc>
          <w:tcPr>
            <w:tcW w:w="12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21" w:right="1740" w:bottom="520" w:left="1700" w:header="720" w:footer="720" w:gutter="0"/>
          <w:cols w:space="720" w:equalWidth="0">
            <w:col w:w="8800"/>
          </w:cols>
          <w:noEndnote/>
        </w:sectPr>
      </w:pPr>
      <w:r>
        <w:rPr>
          <w:noProof/>
        </w:rPr>
        <w:pict>
          <v:line id="_x0000_s1047" style="position:absolute;z-index:-251636736;mso-position-horizontal-relative:text;mso-position-vertical-relative:text" from="-1.3pt,22.8pt" to="441.05pt,22.8pt" o:allowincell="f" strokeweight=".33864mm"/>
        </w:pict>
      </w:r>
      <w:r>
        <w:rPr>
          <w:noProof/>
        </w:rPr>
        <w:pict>
          <v:line id="_x0000_s1048" style="position:absolute;z-index:-251635712;mso-position-horizontal-relative:text;mso-position-vertical-relative:text" from=".1pt,-66.1pt" to="144.1pt,-66.1pt" o:allowincell="f" strokeweight=".72pt"/>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97"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21"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1420"/>
        <w:rPr>
          <w:rFonts w:ascii="Times New Roman" w:hAnsi="Times New Roman" w:cs="Times New Roman"/>
          <w:sz w:val="24"/>
          <w:szCs w:val="24"/>
        </w:rPr>
      </w:pPr>
      <w:r>
        <w:rPr>
          <w:rFonts w:ascii="Arial" w:hAnsi="Arial" w:cs="Arial"/>
          <w:sz w:val="24"/>
          <w:szCs w:val="24"/>
        </w:rPr>
        <w:lastRenderedPageBreak/>
        <w:t>Tal  persona  seguramente  escuchará  la  voz  del  Cielo</w:t>
      </w:r>
      <w:r>
        <w:rPr>
          <w:rFonts w:ascii="Arial" w:hAnsi="Arial" w:cs="Arial"/>
          <w:sz w:val="27"/>
          <w:szCs w:val="27"/>
          <w:vertAlign w:val="superscript"/>
        </w:rPr>
        <w:t>18</w:t>
      </w:r>
    </w:p>
    <w:p w:rsidR="00000000" w:rsidRDefault="00491576">
      <w:pPr>
        <w:pStyle w:val="Fuentedeprrafopredeter"/>
        <w:widowControl w:val="0"/>
        <w:autoSpaceDE w:val="0"/>
        <w:autoSpaceDN w:val="0"/>
        <w:adjustRightInd w:val="0"/>
        <w:spacing w:after="0" w:line="125"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64" w:lineRule="auto"/>
        <w:ind w:left="1420" w:right="440"/>
        <w:rPr>
          <w:rFonts w:ascii="Times New Roman" w:hAnsi="Times New Roman" w:cs="Times New Roman"/>
          <w:sz w:val="24"/>
          <w:szCs w:val="24"/>
        </w:rPr>
      </w:pPr>
      <w:r>
        <w:rPr>
          <w:rFonts w:ascii="Arial" w:hAnsi="Arial" w:cs="Arial"/>
          <w:sz w:val="23"/>
          <w:szCs w:val="23"/>
        </w:rPr>
        <w:t>Y eleva nosotros ofrecimientos, de un ÷bæ benévolo y provechoso Éstas fueron las declaraciones de Ifá para Tëtërògbò</w:t>
      </w:r>
      <w:r>
        <w:rPr>
          <w:rFonts w:ascii="Arial" w:hAnsi="Arial" w:cs="Arial"/>
          <w:sz w:val="26"/>
          <w:szCs w:val="26"/>
          <w:vertAlign w:val="superscript"/>
        </w:rPr>
        <w:t>19</w:t>
      </w:r>
    </w:p>
    <w:p w:rsidR="00000000" w:rsidRDefault="00491576">
      <w:pPr>
        <w:pStyle w:val="Fuentedeprrafopredeter"/>
        <w:widowControl w:val="0"/>
        <w:autoSpaceDE w:val="0"/>
        <w:autoSpaceDN w:val="0"/>
        <w:adjustRightInd w:val="0"/>
        <w:spacing w:after="0" w:line="240" w:lineRule="auto"/>
        <w:ind w:left="1420"/>
        <w:rPr>
          <w:rFonts w:ascii="Times New Roman" w:hAnsi="Times New Roman" w:cs="Times New Roman"/>
          <w:sz w:val="24"/>
          <w:szCs w:val="24"/>
        </w:rPr>
      </w:pPr>
      <w:r>
        <w:rPr>
          <w:rFonts w:ascii="Arial" w:hAnsi="Arial" w:cs="Arial"/>
          <w:sz w:val="24"/>
          <w:szCs w:val="24"/>
        </w:rPr>
        <w:t>Cuando  partía  a  una  misión  espiritual  a  Ifë  Oòdáyé…</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78" w:lineRule="exact"/>
        <w:rPr>
          <w:rFonts w:ascii="Times New Roman" w:hAnsi="Times New Roman" w:cs="Times New Roman"/>
          <w:sz w:val="24"/>
          <w:szCs w:val="24"/>
        </w:rPr>
      </w:pPr>
    </w:p>
    <w:p w:rsidR="00000000" w:rsidRDefault="00491576">
      <w:pPr>
        <w:pStyle w:val="Fuentedeprrafopredete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III.</w:t>
      </w:r>
      <w:r>
        <w:rPr>
          <w:rFonts w:ascii="Times New Roman" w:hAnsi="Times New Roman" w:cs="Times New Roman"/>
          <w:sz w:val="24"/>
          <w:szCs w:val="24"/>
        </w:rPr>
        <w:tab/>
      </w:r>
      <w:r>
        <w:rPr>
          <w:rFonts w:ascii="Arial" w:hAnsi="Arial" w:cs="Arial"/>
          <w:sz w:val="31"/>
          <w:szCs w:val="31"/>
        </w:rPr>
        <w:t>Leyes</w:t>
      </w:r>
    </w:p>
    <w:p w:rsidR="00000000" w:rsidRDefault="00491576">
      <w:pPr>
        <w:pStyle w:val="Fuentedeprrafopredeter"/>
        <w:widowControl w:val="0"/>
        <w:autoSpaceDE w:val="0"/>
        <w:autoSpaceDN w:val="0"/>
        <w:adjustRightInd w:val="0"/>
        <w:spacing w:after="0" w:line="25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720"/>
        <w:jc w:val="both"/>
        <w:rPr>
          <w:rFonts w:ascii="Times New Roman" w:hAnsi="Times New Roman" w:cs="Times New Roman"/>
          <w:sz w:val="24"/>
          <w:szCs w:val="24"/>
        </w:rPr>
      </w:pPr>
      <w:r>
        <w:rPr>
          <w:rFonts w:ascii="Arial" w:hAnsi="Arial" w:cs="Arial"/>
          <w:sz w:val="24"/>
          <w:szCs w:val="24"/>
        </w:rPr>
        <w:t>Todas las escrituras o textos sagrados están destinados a cont</w:t>
      </w:r>
      <w:r>
        <w:rPr>
          <w:rFonts w:ascii="Arial" w:hAnsi="Arial" w:cs="Arial"/>
          <w:sz w:val="24"/>
          <w:szCs w:val="24"/>
        </w:rPr>
        <w:t>ener códigos de ética, leyes, reglas y regulaciones que servirán para guiar y proteger a los individuos y a la sociedad como un todo en sus interacciones día a día con otros individuos, grupos y/o sociedades. Todas estas instrucciones de regulación se entr</w:t>
      </w:r>
      <w:r>
        <w:rPr>
          <w:rFonts w:ascii="Arial" w:hAnsi="Arial" w:cs="Arial"/>
          <w:sz w:val="24"/>
          <w:szCs w:val="24"/>
        </w:rPr>
        <w:t>egan de un líder espiritual a otro y conforman la base sobre la cual individuos, grupos o sociedades en amplio espectro son gratificados o castigados.</w:t>
      </w:r>
    </w:p>
    <w:p w:rsidR="00000000" w:rsidRDefault="00491576">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720"/>
        <w:jc w:val="both"/>
        <w:rPr>
          <w:rFonts w:ascii="Times New Roman" w:hAnsi="Times New Roman" w:cs="Times New Roman"/>
          <w:sz w:val="24"/>
          <w:szCs w:val="24"/>
        </w:rPr>
      </w:pPr>
      <w:r>
        <w:rPr>
          <w:rFonts w:ascii="Arial" w:hAnsi="Arial" w:cs="Arial"/>
          <w:sz w:val="24"/>
          <w:szCs w:val="24"/>
        </w:rPr>
        <w:t>En la mayoría de las sociedades del mundo, casi todas las leyes de dichas tierras fueron extraídas de su</w:t>
      </w:r>
      <w:r>
        <w:rPr>
          <w:rFonts w:ascii="Arial" w:hAnsi="Arial" w:cs="Arial"/>
          <w:sz w:val="24"/>
          <w:szCs w:val="24"/>
        </w:rPr>
        <w:t>s textos sagrados y sus diversas escrituras. Todas éstas leyes deben ser avaladas, por aquello considerado conmensurablemente como las gratificaciones y los castigos. A pesar de que estas leyes presumen ser de origen divino, por lo general son extremadamen</w:t>
      </w:r>
      <w:r>
        <w:rPr>
          <w:rFonts w:ascii="Arial" w:hAnsi="Arial" w:cs="Arial"/>
          <w:sz w:val="24"/>
          <w:szCs w:val="24"/>
        </w:rPr>
        <w:t>te difíciles, por no decir imposibles, de cambiar. Se asume que cambiarlas sería equivalente a cambiar las directrices de su Dios.</w:t>
      </w:r>
    </w:p>
    <w:p w:rsidR="00000000" w:rsidRDefault="00491576">
      <w:pPr>
        <w:pStyle w:val="Fuentedeprrafopredeter"/>
        <w:widowControl w:val="0"/>
        <w:autoSpaceDE w:val="0"/>
        <w:autoSpaceDN w:val="0"/>
        <w:adjustRightInd w:val="0"/>
        <w:spacing w:after="0" w:line="24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87" w:lineRule="auto"/>
        <w:ind w:left="720"/>
        <w:jc w:val="both"/>
        <w:rPr>
          <w:rFonts w:ascii="Times New Roman" w:hAnsi="Times New Roman" w:cs="Times New Roman"/>
          <w:sz w:val="24"/>
          <w:szCs w:val="24"/>
        </w:rPr>
      </w:pPr>
      <w:r>
        <w:rPr>
          <w:rFonts w:ascii="Arial" w:hAnsi="Arial" w:cs="Arial"/>
          <w:sz w:val="23"/>
          <w:szCs w:val="23"/>
        </w:rPr>
        <w:t>En Ifá, hay un raudal de leyes, de códigos de ética, de instrucciones morales y consejos ins</w:t>
      </w:r>
      <w:r>
        <w:rPr>
          <w:rFonts w:ascii="Arial" w:hAnsi="Arial" w:cs="Arial"/>
          <w:sz w:val="23"/>
          <w:szCs w:val="23"/>
        </w:rPr>
        <w:t>critos en los 256 Ifá Odù. Todos están avalados tanto con gratificaciones como con castigos. No obstante, Ifá va un poco más allá al aconsejarnos a no dar ciertos pasos en nuestro desempe</w:t>
      </w:r>
      <w:r>
        <w:rPr>
          <w:rFonts w:ascii="Verdana" w:hAnsi="Verdana" w:cs="Verdana"/>
          <w:sz w:val="23"/>
          <w:szCs w:val="23"/>
        </w:rPr>
        <w:t>ñ</w:t>
      </w:r>
      <w:r>
        <w:rPr>
          <w:rFonts w:ascii="Arial" w:hAnsi="Arial" w:cs="Arial"/>
          <w:sz w:val="23"/>
          <w:szCs w:val="23"/>
        </w:rPr>
        <w:t>o diario, en relación a otros, incluyendo las razones por las cuales</w:t>
      </w:r>
      <w:r>
        <w:rPr>
          <w:rFonts w:ascii="Arial" w:hAnsi="Arial" w:cs="Arial"/>
          <w:sz w:val="23"/>
          <w:szCs w:val="23"/>
        </w:rPr>
        <w:t xml:space="preserve"> dichos pasos no son aconsejables. No obstante, el hombre es libre para decidir las cosas por él mismo y tomar dichas decisiones, siendo completamente responsable por las consecuencias de sus decisiones y acciones. Cualquiera que sea el</w:t>
      </w:r>
    </w:p>
    <w:p w:rsidR="00000000" w:rsidRDefault="00491576">
      <w:pPr>
        <w:pStyle w:val="Fuentedeprrafopredeter"/>
        <w:widowControl w:val="0"/>
        <w:autoSpaceDE w:val="0"/>
        <w:autoSpaceDN w:val="0"/>
        <w:adjustRightInd w:val="0"/>
        <w:spacing w:after="0" w:line="393" w:lineRule="exact"/>
        <w:rPr>
          <w:rFonts w:ascii="Times New Roman" w:hAnsi="Times New Roman" w:cs="Times New Roman"/>
          <w:sz w:val="24"/>
          <w:szCs w:val="24"/>
        </w:rPr>
      </w:pPr>
      <w:r>
        <w:rPr>
          <w:noProof/>
        </w:rPr>
        <w:pict>
          <v:line id="_x0000_s1049" style="position:absolute;z-index:-251634688" from=".1pt,17.35pt" to="144.1pt,17.35pt" o:allowincell="f" strokeweight=".25397mm"/>
        </w:pict>
      </w: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18 </w:t>
      </w:r>
      <w:r>
        <w:rPr>
          <w:rFonts w:ascii="Arial" w:hAnsi="Arial" w:cs="Arial"/>
          <w:b/>
          <w:bCs/>
          <w:sz w:val="19"/>
          <w:szCs w:val="19"/>
        </w:rPr>
        <w:t>Olódùmarè</w:t>
      </w:r>
    </w:p>
    <w:p w:rsidR="00000000" w:rsidRDefault="00491576">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19 </w:t>
      </w:r>
      <w:r>
        <w:rPr>
          <w:rFonts w:ascii="Arial" w:hAnsi="Arial" w:cs="Arial"/>
          <w:i/>
          <w:iCs/>
          <w:sz w:val="19"/>
          <w:szCs w:val="19"/>
        </w:rPr>
        <w:t>A</w:t>
      </w:r>
      <w:r>
        <w:rPr>
          <w:rFonts w:ascii="Arial" w:hAnsi="Arial" w:cs="Arial"/>
          <w:i/>
          <w:iCs/>
          <w:sz w:val="19"/>
          <w:szCs w:val="19"/>
        </w:rPr>
        <w:t>maranthus Spp.</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0" w:right="1740" w:bottom="520" w:left="1700" w:header="720" w:footer="720" w:gutter="0"/>
          <w:cols w:space="720" w:equalWidth="0">
            <w:col w:w="8800"/>
          </w:cols>
          <w:noEndnote/>
        </w:sectPr>
      </w:pPr>
      <w:r>
        <w:rPr>
          <w:noProof/>
        </w:rPr>
        <w:pict>
          <v:line id="_x0000_s1050" style="position:absolute;z-index:-251633664"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16</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0" w:right="1740" w:bottom="520" w:left="1700" w:header="720" w:footer="720" w:gutter="0"/>
          <w:cols w:space="720" w:equalWidth="0">
            <w:col w:w="8800"/>
          </w:cols>
          <w:noEndnote/>
        </w:sect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lastRenderedPageBreak/>
        <w:t>resultado de la decisión o acción (ya sea buena o mala) sólo él es a quién se le puede culpar de todo. Según Ifá, la naturaleza no tiene excusa para un error de omisión o comisión. Examinemos un ejemplo encontrado en Ògúndá Méjì y en Ìwòrì Öwônrín donde If</w:t>
      </w:r>
      <w:r>
        <w:rPr>
          <w:rFonts w:ascii="Arial" w:hAnsi="Arial" w:cs="Arial"/>
          <w:sz w:val="24"/>
          <w:szCs w:val="24"/>
        </w:rPr>
        <w:t>á dice:</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2420" w:header="720" w:footer="720" w:gutter="0"/>
          <w:cols w:space="720" w:equalWidth="0">
            <w:col w:w="8080"/>
          </w:cols>
          <w:noEndnote/>
        </w:sectPr>
      </w:pPr>
    </w:p>
    <w:p w:rsidR="00000000" w:rsidRDefault="00491576">
      <w:pPr>
        <w:pStyle w:val="Fuentedeprrafopredeter"/>
        <w:widowControl w:val="0"/>
        <w:autoSpaceDE w:val="0"/>
        <w:autoSpaceDN w:val="0"/>
        <w:adjustRightInd w:val="0"/>
        <w:spacing w:after="0" w:line="243" w:lineRule="exact"/>
        <w:rPr>
          <w:rFonts w:ascii="Times New Roman" w:hAnsi="Times New Roman" w:cs="Times New Roman"/>
          <w:sz w:val="24"/>
          <w:szCs w:val="24"/>
        </w:rPr>
      </w:pPr>
    </w:p>
    <w:p w:rsidR="00000000" w:rsidRDefault="00491576">
      <w:pPr>
        <w:pStyle w:val="Fuentedeprrafopredeter"/>
        <w:widowControl w:val="0"/>
        <w:numPr>
          <w:ilvl w:val="0"/>
          <w:numId w:val="8"/>
        </w:numPr>
        <w:tabs>
          <w:tab w:val="clear" w:pos="720"/>
          <w:tab w:val="num" w:pos="700"/>
        </w:tabs>
        <w:overflowPunct w:val="0"/>
        <w:autoSpaceDE w:val="0"/>
        <w:autoSpaceDN w:val="0"/>
        <w:adjustRightInd w:val="0"/>
        <w:spacing w:after="0" w:line="240" w:lineRule="auto"/>
        <w:ind w:left="700" w:hanging="420"/>
        <w:jc w:val="both"/>
        <w:rPr>
          <w:rFonts w:ascii="Arial" w:hAnsi="Arial" w:cs="Arial"/>
          <w:sz w:val="24"/>
          <w:szCs w:val="24"/>
        </w:rPr>
      </w:pPr>
      <w:r>
        <w:rPr>
          <w:rFonts w:ascii="Arial" w:hAnsi="Arial" w:cs="Arial"/>
          <w:sz w:val="24"/>
          <w:szCs w:val="24"/>
        </w:rPr>
        <w:t xml:space="preserve">A  fi  ipá  lówó  wæn  kìí  ká  dún </w:t>
      </w:r>
    </w:p>
    <w:p w:rsidR="00000000" w:rsidRDefault="00491576">
      <w:pPr>
        <w:pStyle w:val="Fuentedeprrafopredeter"/>
        <w:widowControl w:val="0"/>
        <w:autoSpaceDE w:val="0"/>
        <w:autoSpaceDN w:val="0"/>
        <w:adjustRightInd w:val="0"/>
        <w:spacing w:after="0" w:line="391"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580" w:lineRule="auto"/>
        <w:ind w:left="700"/>
        <w:jc w:val="both"/>
        <w:rPr>
          <w:rFonts w:ascii="Arial" w:hAnsi="Arial" w:cs="Arial"/>
          <w:sz w:val="24"/>
          <w:szCs w:val="24"/>
        </w:rPr>
      </w:pPr>
      <w:r>
        <w:rPr>
          <w:rFonts w:ascii="Arial" w:hAnsi="Arial" w:cs="Arial"/>
          <w:sz w:val="24"/>
          <w:szCs w:val="24"/>
        </w:rPr>
        <w:t>A fi wàràwàrà lôrö tíí «e ológun wæn, wæn kíì d</w:t>
      </w:r>
      <w:r>
        <w:rPr>
          <w:rFonts w:ascii="DFPBrushRD-W12" w:eastAsia="DFPBrushRD-W12" w:hAnsi="Arial" w:cs="DFPBrushRD-W12" w:hint="eastAsia"/>
          <w:sz w:val="24"/>
          <w:szCs w:val="24"/>
        </w:rPr>
        <w:t>‟</w:t>
      </w:r>
      <w:r>
        <w:rPr>
          <w:rFonts w:ascii="Arial" w:hAnsi="Arial" w:cs="Arial"/>
          <w:sz w:val="24"/>
          <w:szCs w:val="24"/>
        </w:rPr>
        <w:t xml:space="preserve">òla Bó pê títí n ó lówó </w:t>
      </w:r>
    </w:p>
    <w:p w:rsidR="00000000" w:rsidRDefault="00491576">
      <w:pPr>
        <w:pStyle w:val="Fuentedeprrafopredeter"/>
        <w:widowControl w:val="0"/>
        <w:overflowPunct w:val="0"/>
        <w:autoSpaceDE w:val="0"/>
        <w:autoSpaceDN w:val="0"/>
        <w:adjustRightInd w:val="0"/>
        <w:spacing w:after="0" w:line="240" w:lineRule="auto"/>
        <w:ind w:left="700"/>
        <w:jc w:val="both"/>
        <w:rPr>
          <w:rFonts w:ascii="Arial" w:hAnsi="Arial" w:cs="Arial"/>
          <w:sz w:val="24"/>
          <w:szCs w:val="24"/>
        </w:rPr>
      </w:pPr>
      <w:r>
        <w:rPr>
          <w:rFonts w:ascii="Arial" w:hAnsi="Arial" w:cs="Arial"/>
          <w:sz w:val="24"/>
          <w:szCs w:val="24"/>
        </w:rPr>
        <w:t xml:space="preserve">Ó  ñb÷  lábà  ti  ñj÷  ësún  i«u </w:t>
      </w:r>
    </w:p>
    <w:p w:rsidR="00000000" w:rsidRDefault="00491576">
      <w:pPr>
        <w:pStyle w:val="Fuentedeprrafopredeter"/>
        <w:widowControl w:val="0"/>
        <w:autoSpaceDE w:val="0"/>
        <w:autoSpaceDN w:val="0"/>
        <w:adjustRightInd w:val="0"/>
        <w:spacing w:after="0" w:line="39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Æjô  ësan  læ  títí  kìí  jê  örö  ó  dun  ni</w:t>
      </w:r>
    </w:p>
    <w:p w:rsidR="00000000" w:rsidRDefault="00491576">
      <w:pPr>
        <w:pStyle w:val="Fuentedeprrafopredeter"/>
        <w:widowControl w:val="0"/>
        <w:autoSpaceDE w:val="0"/>
        <w:autoSpaceDN w:val="0"/>
        <w:adjustRightInd w:val="0"/>
        <w:spacing w:after="0" w:line="39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Díá  fún  Adigunlà</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Ti  yóó  digun  «è«e</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Kò  pê  o  kò  jìnnà</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  wá  wo  Ifá  Awo  kì  bí  ti  ñ«e</w:t>
      </w:r>
    </w:p>
    <w:p w:rsidR="00000000" w:rsidRDefault="00491576">
      <w:pPr>
        <w:pStyle w:val="Fuentedeprrafopredeter"/>
        <w:widowControl w:val="0"/>
        <w:autoSpaceDE w:val="0"/>
        <w:autoSpaceDN w:val="0"/>
        <w:adjustRightInd w:val="0"/>
        <w:spacing w:after="0" w:line="39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Ifá  dé  o,  Alá«÷</w:t>
      </w:r>
    </w:p>
    <w:p w:rsidR="00000000" w:rsidRDefault="00491576">
      <w:pPr>
        <w:pStyle w:val="Fuentedeprrafopredeter"/>
        <w:widowControl w:val="0"/>
        <w:autoSpaceDE w:val="0"/>
        <w:autoSpaceDN w:val="0"/>
        <w:adjustRightInd w:val="0"/>
        <w:spacing w:after="0" w:line="39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Öpë  abì«÷  wàrà</w:t>
      </w:r>
    </w:p>
    <w:p w:rsidR="00000000" w:rsidRDefault="00491576">
      <w:pPr>
        <w:pStyle w:val="Fuentedeprrafopredeter"/>
        <w:widowControl w:val="0"/>
        <w:autoSpaceDE w:val="0"/>
        <w:autoSpaceDN w:val="0"/>
        <w:adjustRightInd w:val="0"/>
        <w:spacing w:after="0" w:line="350" w:lineRule="exact"/>
        <w:rPr>
          <w:rFonts w:ascii="Times New Roman" w:hAnsi="Times New Roman" w:cs="Times New Roman"/>
          <w:sz w:val="24"/>
          <w:szCs w:val="24"/>
        </w:rPr>
      </w:pPr>
    </w:p>
    <w:p w:rsidR="00000000" w:rsidRDefault="00491576">
      <w:pPr>
        <w:pStyle w:val="Fuentedeprrafopredeter"/>
        <w:widowControl w:val="0"/>
        <w:tabs>
          <w:tab w:val="num" w:pos="4240"/>
        </w:tabs>
        <w:autoSpaceDE w:val="0"/>
        <w:autoSpaceDN w:val="0"/>
        <w:adjustRightInd w:val="0"/>
        <w:spacing w:after="0" w:line="240" w:lineRule="auto"/>
        <w:ind w:left="396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Ògúndá  Méjì</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6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2220" w:bottom="520" w:left="2840" w:header="720" w:footer="720" w:gutter="0"/>
          <w:cols w:num="2" w:space="1080" w:equalWidth="0">
            <w:col w:w="5900" w:space="1080"/>
            <w:col w:w="200"/>
          </w:cols>
          <w:noEndnote/>
        </w:sectPr>
      </w:pPr>
    </w:p>
    <w:p w:rsidR="00000000" w:rsidRDefault="00491576">
      <w:pPr>
        <w:pStyle w:val="Fuentedeprrafopredeter"/>
        <w:widowControl w:val="0"/>
        <w:autoSpaceDE w:val="0"/>
        <w:autoSpaceDN w:val="0"/>
        <w:adjustRightInd w:val="0"/>
        <w:spacing w:after="0" w:line="3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19"/>
          <w:szCs w:val="19"/>
        </w:rPr>
        <w:t>Aquellos  que  se  enriquecen  mediante  el  uso  de  la  fuerza  no  duran  un</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A</w:t>
      </w:r>
      <w:r>
        <w:rPr>
          <w:rFonts w:ascii="Verdana" w:hAnsi="Verdana" w:cs="Verdana"/>
        </w:rPr>
        <w:t>ñ</w:t>
      </w:r>
      <w:r>
        <w:rPr>
          <w:rFonts w:ascii="Arial" w:hAnsi="Arial" w:cs="Arial"/>
        </w:rPr>
        <w:t>o</w:t>
      </w:r>
      <w:r>
        <w:rPr>
          <w:rFonts w:ascii="Arial" w:hAnsi="Arial" w:cs="Arial"/>
          <w:sz w:val="25"/>
          <w:szCs w:val="25"/>
          <w:vertAlign w:val="superscript"/>
        </w:rPr>
        <w:t>20</w:t>
      </w:r>
    </w:p>
    <w:p w:rsidR="00000000" w:rsidRDefault="00491576">
      <w:pPr>
        <w:pStyle w:val="Fuentedeprrafopredeter"/>
        <w:widowControl w:val="0"/>
        <w:autoSpaceDE w:val="0"/>
        <w:autoSpaceDN w:val="0"/>
        <w:adjustRightInd w:val="0"/>
        <w:spacing w:after="0" w:line="3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1"/>
          <w:szCs w:val="21"/>
        </w:rPr>
        <w:t>Aquellos  que  como  los  guerreros  adquieren  riquezas  instantáneas,</w:t>
      </w:r>
    </w:p>
    <w:p w:rsidR="00000000" w:rsidRDefault="00491576">
      <w:pPr>
        <w:pStyle w:val="Fuentedeprrafopredeter"/>
        <w:widowControl w:val="0"/>
        <w:autoSpaceDE w:val="0"/>
        <w:autoSpaceDN w:val="0"/>
        <w:adjustRightInd w:val="0"/>
        <w:spacing w:after="0" w:line="38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No  duran  ni  un  día</w:t>
      </w:r>
      <w:r>
        <w:rPr>
          <w:rFonts w:ascii="Arial" w:hAnsi="Arial" w:cs="Arial"/>
          <w:sz w:val="25"/>
          <w:szCs w:val="25"/>
          <w:vertAlign w:val="superscript"/>
        </w:rPr>
        <w:t>21</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51" style="position:absolute;z-index:-251632640" from=".1pt,28.4pt" to="144.1pt,28.4pt" o:allowincell="f" strokeweight=".25397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20 </w:t>
      </w:r>
      <w:r>
        <w:rPr>
          <w:rFonts w:ascii="Arial" w:hAnsi="Arial" w:cs="Arial"/>
          <w:sz w:val="19"/>
          <w:szCs w:val="19"/>
        </w:rPr>
        <w:t>No viven mucho</w:t>
      </w:r>
    </w:p>
    <w:p w:rsidR="00000000" w:rsidRDefault="00491576">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21 </w:t>
      </w:r>
      <w:r>
        <w:rPr>
          <w:rFonts w:ascii="Arial" w:hAnsi="Arial" w:cs="Arial"/>
          <w:sz w:val="19"/>
          <w:szCs w:val="19"/>
        </w:rPr>
        <w:t>Tienen una corta vida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2580" w:bottom="520" w:left="1700" w:header="720" w:footer="720" w:gutter="0"/>
          <w:cols w:space="1080" w:equalWidth="0">
            <w:col w:w="7960" w:space="1080"/>
          </w:cols>
          <w:noEndnote/>
        </w:sectPr>
      </w:pPr>
      <w:r>
        <w:rPr>
          <w:noProof/>
        </w:rPr>
        <w:pict>
          <v:line id="_x0000_s1052" style="position:absolute;z-index:-251631616"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17</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1080" w:equalWidth="0">
            <w:col w:w="8800" w:space="1080"/>
          </w:cols>
          <w:noEndnote/>
        </w:sectPr>
      </w:pPr>
    </w:p>
    <w:tbl>
      <w:tblPr>
        <w:tblW w:w="0" w:type="auto"/>
        <w:tblInd w:w="560" w:type="dxa"/>
        <w:tblLayout w:type="fixed"/>
        <w:tblCellMar>
          <w:left w:w="0" w:type="dxa"/>
          <w:right w:w="0" w:type="dxa"/>
        </w:tblCellMar>
        <w:tblLook w:val="0000"/>
      </w:tblPr>
      <w:tblGrid>
        <w:gridCol w:w="7060"/>
        <w:gridCol w:w="280"/>
      </w:tblGrid>
      <w:tr w:rsidR="00000000">
        <w:tblPrEx>
          <w:tblCellMar>
            <w:top w:w="0" w:type="dxa"/>
            <w:left w:w="0" w:type="dxa"/>
            <w:bottom w:w="0" w:type="dxa"/>
            <w:right w:w="0" w:type="dxa"/>
          </w:tblCellMar>
        </w:tblPrEx>
        <w:trPr>
          <w:trHeight w:val="255"/>
        </w:trPr>
        <w:tc>
          <w:tcPr>
            <w:tcW w:w="7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0"/>
              </w:rPr>
              <w:lastRenderedPageBreak/>
              <w:t>Los  pacientes  son  los  que  aún  están  vivos  disfrutando  una  vida  de  dicha</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631"/>
        </w:trPr>
        <w:tc>
          <w:tcPr>
            <w:tcW w:w="7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El  día  de  la  retribución  siempre  llega</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2"/>
        </w:trPr>
        <w:tc>
          <w:tcPr>
            <w:tcW w:w="7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Estas  fueron  las  declaraciones  de  Ifá  para  Adigunlà</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7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Aquel-que-se-hizo-rico-empleando-la-fuerza</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7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Quién  también  fue  herido  violentamente</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7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No  demasiado  tiempo,  no  demasiado  lejos</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631"/>
        </w:trPr>
        <w:tc>
          <w:tcPr>
            <w:tcW w:w="7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Las  declaraciones  de  Ifá  han  llegado  a  pasar</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2"/>
        </w:trPr>
        <w:tc>
          <w:tcPr>
            <w:tcW w:w="7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Aquí  viene  Ifá,  la  máxima  autoridad</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9"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t>En el anterior verso de Ògúndá Méjì, Ifá nos advierte en contra del síndrome de la riqueza inmediata en donde el uso de la fuerza y otros medios ilegales están involucrados. Las consecuencias de tales accione</w:t>
      </w:r>
      <w:r>
        <w:rPr>
          <w:rFonts w:ascii="Arial" w:hAnsi="Arial" w:cs="Arial"/>
          <w:sz w:val="24"/>
          <w:szCs w:val="24"/>
        </w:rPr>
        <w:t>s en general son graves, pero aquel que es paciente y utiliza medios legítimos, siempre es gratificado y bendecido con una larga vida.</w:t>
      </w:r>
    </w:p>
    <w:p w:rsidR="00000000" w:rsidRDefault="00491576">
      <w:pPr>
        <w:pStyle w:val="Fuentedeprrafopredeter"/>
        <w:widowControl w:val="0"/>
        <w:autoSpaceDE w:val="0"/>
        <w:autoSpaceDN w:val="0"/>
        <w:adjustRightInd w:val="0"/>
        <w:spacing w:after="0" w:line="242" w:lineRule="exact"/>
        <w:rPr>
          <w:rFonts w:ascii="Times New Roman" w:hAnsi="Times New Roman" w:cs="Times New Roman"/>
          <w:sz w:val="24"/>
          <w:szCs w:val="24"/>
        </w:rPr>
      </w:pPr>
    </w:p>
    <w:p w:rsidR="00000000" w:rsidRDefault="00491576">
      <w:pPr>
        <w:pStyle w:val="Fuentedeprrafopredeter"/>
        <w:widowControl w:val="0"/>
        <w:numPr>
          <w:ilvl w:val="0"/>
          <w:numId w:val="9"/>
        </w:numPr>
        <w:tabs>
          <w:tab w:val="clear" w:pos="720"/>
          <w:tab w:val="num" w:pos="1120"/>
        </w:tabs>
        <w:overflowPunct w:val="0"/>
        <w:autoSpaceDE w:val="0"/>
        <w:autoSpaceDN w:val="0"/>
        <w:adjustRightInd w:val="0"/>
        <w:spacing w:after="0" w:line="240" w:lineRule="auto"/>
        <w:ind w:left="1120" w:hanging="561"/>
        <w:jc w:val="both"/>
        <w:rPr>
          <w:rFonts w:ascii="Arial" w:hAnsi="Arial" w:cs="Arial"/>
          <w:sz w:val="24"/>
          <w:szCs w:val="24"/>
        </w:rPr>
      </w:pPr>
      <w:r>
        <w:rPr>
          <w:rFonts w:ascii="Arial" w:hAnsi="Arial" w:cs="Arial"/>
          <w:sz w:val="24"/>
          <w:szCs w:val="24"/>
        </w:rPr>
        <w:t>¿ni  ti  a  bá  «e  l</w:t>
      </w:r>
      <w:r>
        <w:rPr>
          <w:rFonts w:ascii="DFPBrushRD-W12" w:eastAsia="DFPBrushRD-W12" w:hAnsi="Arial" w:cs="DFPBrushRD-W12" w:hint="eastAsia"/>
          <w:sz w:val="24"/>
          <w:szCs w:val="24"/>
        </w:rPr>
        <w:t>‟</w:t>
      </w:r>
      <w:r>
        <w:rPr>
          <w:rFonts w:ascii="Arial" w:hAnsi="Arial" w:cs="Arial"/>
          <w:sz w:val="24"/>
          <w:szCs w:val="24"/>
        </w:rPr>
        <w:t xml:space="preserve">ïore </w:t>
      </w:r>
    </w:p>
    <w:p w:rsidR="00000000" w:rsidRDefault="00491576">
      <w:pPr>
        <w:pStyle w:val="Fuentedeprrafopredeter"/>
        <w:widowControl w:val="0"/>
        <w:autoSpaceDE w:val="0"/>
        <w:autoSpaceDN w:val="0"/>
        <w:adjustRightInd w:val="0"/>
        <w:spacing w:after="0" w:line="391"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606" w:lineRule="auto"/>
        <w:ind w:left="1120" w:right="5260"/>
        <w:rPr>
          <w:rFonts w:ascii="Arial" w:hAnsi="Arial" w:cs="Arial"/>
          <w:sz w:val="24"/>
          <w:szCs w:val="24"/>
        </w:rPr>
      </w:pPr>
      <w:r>
        <w:rPr>
          <w:rFonts w:ascii="Arial" w:hAnsi="Arial" w:cs="Arial"/>
          <w:sz w:val="23"/>
          <w:szCs w:val="23"/>
        </w:rPr>
        <w:t xml:space="preserve">Ti kò bá möô Ká má «e é níkà </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4"/>
          <w:szCs w:val="24"/>
        </w:rPr>
        <w:t>Ti  a  bá  «e  é  níkà</w:t>
      </w:r>
    </w:p>
    <w:p w:rsidR="00000000" w:rsidRDefault="00491576">
      <w:pPr>
        <w:pStyle w:val="Fuentedeprrafopredeter"/>
        <w:widowControl w:val="0"/>
        <w:autoSpaceDE w:val="0"/>
        <w:autoSpaceDN w:val="0"/>
        <w:adjustRightInd w:val="0"/>
        <w:spacing w:after="0" w:line="392" w:lineRule="exact"/>
        <w:rPr>
          <w:rFonts w:ascii="Times New Roman" w:hAnsi="Times New Roman" w:cs="Times New Roman"/>
          <w:sz w:val="24"/>
          <w:szCs w:val="24"/>
        </w:rPr>
      </w:pPr>
    </w:p>
    <w:p w:rsidR="00000000" w:rsidRDefault="00491576">
      <w:pPr>
        <w:pStyle w:val="Fuentedeprrafopredeter"/>
        <w:widowControl w:val="0"/>
        <w:tabs>
          <w:tab w:val="num" w:pos="7440"/>
        </w:tabs>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Ìkà  yóó  dùn-ún</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4"/>
          <w:szCs w:val="24"/>
        </w:rPr>
        <w:t>Oore  ni  kò  níí  rántí</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4"/>
          <w:szCs w:val="24"/>
        </w:rPr>
        <w:t>Díá  fún  Ìwòrì</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4"/>
          <w:szCs w:val="24"/>
        </w:rPr>
        <w:t>Tíí  ñ  löô  ná  æjà  ¿lêrín</w:t>
      </w:r>
    </w:p>
    <w:p w:rsidR="00000000" w:rsidRDefault="00491576">
      <w:pPr>
        <w:pStyle w:val="Fuentedeprrafopredeter"/>
        <w:widowControl w:val="0"/>
        <w:autoSpaceDE w:val="0"/>
        <w:autoSpaceDN w:val="0"/>
        <w:adjustRightInd w:val="0"/>
        <w:spacing w:after="0" w:line="353" w:lineRule="exact"/>
        <w:rPr>
          <w:rFonts w:ascii="Times New Roman" w:hAnsi="Times New Roman" w:cs="Times New Roman"/>
          <w:sz w:val="24"/>
          <w:szCs w:val="24"/>
        </w:rPr>
      </w:pPr>
    </w:p>
    <w:p w:rsidR="00000000" w:rsidRDefault="00491576">
      <w:pPr>
        <w:pStyle w:val="Fuentedeprrafopredeter"/>
        <w:widowControl w:val="0"/>
        <w:tabs>
          <w:tab w:val="left" w:pos="4800"/>
        </w:tabs>
        <w:autoSpaceDE w:val="0"/>
        <w:autoSpaceDN w:val="0"/>
        <w:adjustRightInd w:val="0"/>
        <w:spacing w:after="0" w:line="240" w:lineRule="auto"/>
        <w:ind w:left="438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Ìwòrì  Öwônrín</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1740" w:bottom="520" w:left="2420" w:header="720" w:footer="720" w:gutter="0"/>
          <w:cols w:space="720" w:equalWidth="0">
            <w:col w:w="8080"/>
          </w:cols>
          <w:noEndnote/>
        </w:sectPr>
      </w:pPr>
      <w:r>
        <w:rPr>
          <w:noProof/>
        </w:rPr>
        <w:pict>
          <v:line id="_x0000_s1053" style="position:absolute;z-index:-251630592" from="-37.3pt,25.35pt" to="405.05pt,25.3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18</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7" w:right="1740" w:bottom="520" w:left="1700" w:header="720" w:footer="720" w:gutter="0"/>
          <w:cols w:space="720" w:equalWidth="0">
            <w:col w:w="8800"/>
          </w:cols>
          <w:noEndnote/>
        </w:sectPr>
      </w:pPr>
    </w:p>
    <w:tbl>
      <w:tblPr>
        <w:tblW w:w="0" w:type="auto"/>
        <w:tblInd w:w="420" w:type="dxa"/>
        <w:tblLayout w:type="fixed"/>
        <w:tblCellMar>
          <w:left w:w="0" w:type="dxa"/>
          <w:right w:w="0" w:type="dxa"/>
        </w:tblCellMar>
        <w:tblLook w:val="0000"/>
      </w:tblPr>
      <w:tblGrid>
        <w:gridCol w:w="5840"/>
        <w:gridCol w:w="1300"/>
      </w:tblGrid>
      <w:tr w:rsidR="00000000">
        <w:tblPrEx>
          <w:tblCellMar>
            <w:top w:w="0" w:type="dxa"/>
            <w:left w:w="0" w:type="dxa"/>
            <w:bottom w:w="0" w:type="dxa"/>
            <w:right w:w="0" w:type="dxa"/>
          </w:tblCellMar>
        </w:tblPrEx>
        <w:trPr>
          <w:trHeight w:val="277"/>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Traducción</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646"/>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A  quien  sea  que  extendemos  nuestros  favores</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2"/>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Pero  falla  en  apreciarlos</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4"/>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No  inflijan  la  maldad  en  tal  persona</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Si  en  efecto  la  lastimaran  de  alguna  manera</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31"/>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La  maldad  la  lastimará</w:t>
            </w:r>
          </w:p>
        </w:tc>
        <w:tc>
          <w:tcPr>
            <w:tcW w:w="1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bl>
    <w:p w:rsidR="00000000" w:rsidRDefault="00491576">
      <w:pPr>
        <w:pStyle w:val="Fuentedeprrafopredeter"/>
        <w:widowControl w:val="0"/>
        <w:autoSpaceDE w:val="0"/>
        <w:autoSpaceDN w:val="0"/>
        <w:adjustRightInd w:val="0"/>
        <w:spacing w:after="0" w:line="37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Sólo  deja  de  recordar  el  favor</w:t>
      </w:r>
    </w:p>
    <w:p w:rsidR="00000000" w:rsidRDefault="00491576">
      <w:pPr>
        <w:pStyle w:val="Fuentedeprrafopredeter"/>
        <w:widowControl w:val="0"/>
        <w:autoSpaceDE w:val="0"/>
        <w:autoSpaceDN w:val="0"/>
        <w:adjustRightInd w:val="0"/>
        <w:spacing w:after="0" w:line="37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Estas  fueron  las  declaraciones  de  Ifá  para  Ìwòrì</w:t>
      </w:r>
    </w:p>
    <w:p w:rsidR="00000000" w:rsidRDefault="00491576">
      <w:pPr>
        <w:pStyle w:val="Fuentedeprrafopredeter"/>
        <w:widowControl w:val="0"/>
        <w:autoSpaceDE w:val="0"/>
        <w:autoSpaceDN w:val="0"/>
        <w:adjustRightInd w:val="0"/>
        <w:spacing w:after="0" w:line="37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Cuando  iba  a  llevar  a  cabo  negocios  en  la  tierra  de  ¿rín</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t xml:space="preserve">En Ìwòrì Öwônrín, Ifá nos da a entender que las personas pueden tender </w:t>
      </w:r>
      <w:r>
        <w:rPr>
          <w:rFonts w:ascii="Arial" w:hAnsi="Arial" w:cs="Arial"/>
          <w:sz w:val="24"/>
          <w:szCs w:val="24"/>
        </w:rPr>
        <w:t>a olvidar con facilidad los favores que se les han hecho, pero nunca olvidarán lo malo que se les hizo o cualquier cosa dirigida a ellos que los lastimó. Debido a esto, Ifá aconseja en contra de ser malvados con los demás, aún y cuando hayamos sido provoca</w:t>
      </w:r>
      <w:r>
        <w:rPr>
          <w:rFonts w:ascii="Arial" w:hAnsi="Arial" w:cs="Arial"/>
          <w:sz w:val="24"/>
          <w:szCs w:val="24"/>
        </w:rPr>
        <w:t>dos. Otros ejemplos de esto se encuentran en las siguientes estrofas:</w:t>
      </w:r>
    </w:p>
    <w:p w:rsidR="00000000" w:rsidRDefault="00491576">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491576">
      <w:pPr>
        <w:pStyle w:val="Fuentedeprrafopredeter"/>
        <w:widowControl w:val="0"/>
        <w:numPr>
          <w:ilvl w:val="0"/>
          <w:numId w:val="10"/>
        </w:numPr>
        <w:tabs>
          <w:tab w:val="clear" w:pos="720"/>
          <w:tab w:val="num" w:pos="1120"/>
        </w:tabs>
        <w:overflowPunct w:val="0"/>
        <w:autoSpaceDE w:val="0"/>
        <w:autoSpaceDN w:val="0"/>
        <w:adjustRightInd w:val="0"/>
        <w:spacing w:after="0" w:line="516" w:lineRule="auto"/>
        <w:ind w:left="1120" w:right="4200" w:hanging="420"/>
        <w:rPr>
          <w:rFonts w:ascii="Arial" w:hAnsi="Arial" w:cs="Arial"/>
          <w:sz w:val="23"/>
          <w:szCs w:val="23"/>
        </w:rPr>
      </w:pPr>
      <w:r>
        <w:rPr>
          <w:rFonts w:ascii="Arial" w:hAnsi="Arial" w:cs="Arial"/>
          <w:sz w:val="23"/>
          <w:szCs w:val="23"/>
        </w:rPr>
        <w:t xml:space="preserve">Èké ò sunwôn nílé Ifá Ödàlë ò sunwön lêsë Öpë </w:t>
      </w:r>
    </w:p>
    <w:p w:rsidR="00000000" w:rsidRDefault="00491576">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4"/>
          <w:szCs w:val="24"/>
        </w:rPr>
        <w:t>Bí  èèyàn  bá  ñyô  lë  ê  dà</w:t>
      </w:r>
    </w:p>
    <w:p w:rsidR="00000000" w:rsidRDefault="00491576">
      <w:pPr>
        <w:pStyle w:val="Fuentedeprrafopredeter"/>
        <w:widowControl w:val="0"/>
        <w:autoSpaceDE w:val="0"/>
        <w:autoSpaceDN w:val="0"/>
        <w:adjustRightInd w:val="0"/>
        <w:spacing w:after="0" w:line="2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4"/>
          <w:szCs w:val="24"/>
        </w:rPr>
        <w:t>Ohun  abênú  á  ma  yôô  wæn  «e</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left" w:pos="7440"/>
        </w:tabs>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1"/>
          <w:szCs w:val="21"/>
        </w:rPr>
        <w:t>Díá  fún  Àkùkæ  gàgàrà</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2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4"/>
          <w:szCs w:val="24"/>
        </w:rPr>
        <w:t>Wôn  ní  kó  rúbæ</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4"/>
          <w:szCs w:val="24"/>
        </w:rPr>
        <w:t>Ó  ní  èké  ló  ke  kélekèle  e</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4"/>
          <w:szCs w:val="24"/>
        </w:rPr>
        <w:t>Órò  ó  wööwö</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2420" w:header="720" w:footer="720" w:gutter="0"/>
          <w:cols w:space="720" w:equalWidth="0">
            <w:col w:w="8080"/>
          </w:cols>
          <w:noEndnote/>
        </w:sectPr>
      </w:pPr>
      <w:r>
        <w:rPr>
          <w:noProof/>
        </w:rPr>
        <w:pict>
          <v:line id="_x0000_s1054" style="position:absolute;z-index:-251629568" from="-37.3pt,37pt" to="405.05pt,37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81"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19</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tbl>
      <w:tblPr>
        <w:tblW w:w="0" w:type="auto"/>
        <w:tblInd w:w="1140" w:type="dxa"/>
        <w:tblLayout w:type="fixed"/>
        <w:tblCellMar>
          <w:left w:w="0" w:type="dxa"/>
          <w:right w:w="0" w:type="dxa"/>
        </w:tblCellMar>
        <w:tblLook w:val="0000"/>
      </w:tblPr>
      <w:tblGrid>
        <w:gridCol w:w="4280"/>
        <w:gridCol w:w="2580"/>
        <w:gridCol w:w="280"/>
      </w:tblGrid>
      <w:tr w:rsidR="00000000">
        <w:tblPrEx>
          <w:tblCellMar>
            <w:top w:w="0" w:type="dxa"/>
            <w:left w:w="0" w:type="dxa"/>
            <w:bottom w:w="0" w:type="dxa"/>
            <w:right w:w="0" w:type="dxa"/>
          </w:tblCellMar>
        </w:tblPrEx>
        <w:trPr>
          <w:trHeight w:val="277"/>
        </w:trPr>
        <w:tc>
          <w:tcPr>
            <w:tcW w:w="4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960"/>
              <w:rPr>
                <w:rFonts w:ascii="Times New Roman" w:hAnsi="Times New Roman" w:cs="Times New Roman"/>
                <w:sz w:val="24"/>
                <w:szCs w:val="24"/>
              </w:rPr>
            </w:pPr>
            <w:r>
              <w:rPr>
                <w:rFonts w:ascii="Arial" w:hAnsi="Arial" w:cs="Arial"/>
                <w:sz w:val="24"/>
                <w:szCs w:val="24"/>
              </w:rPr>
              <w:lastRenderedPageBreak/>
              <w:t>-</w:t>
            </w:r>
          </w:p>
        </w:tc>
        <w:tc>
          <w:tcPr>
            <w:tcW w:w="2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Òfún  Ògúndá</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31"/>
        </w:trPr>
        <w:tc>
          <w:tcPr>
            <w:tcW w:w="4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2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668"/>
        </w:trPr>
        <w:tc>
          <w:tcPr>
            <w:tcW w:w="68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Mentir  es  inaceptable  dentro  del  círculo  de  Ifá</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70"/>
        </w:trPr>
        <w:tc>
          <w:tcPr>
            <w:tcW w:w="4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1"/>
                <w:sz w:val="24"/>
                <w:szCs w:val="24"/>
              </w:rPr>
              <w:t>La  traición  está  prohibida  dentro  de  Ifá</w:t>
            </w:r>
          </w:p>
        </w:tc>
        <w:tc>
          <w:tcPr>
            <w:tcW w:w="2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7"/>
        </w:trPr>
        <w:tc>
          <w:tcPr>
            <w:tcW w:w="68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Si  alguien  secretamente  practica  la  traición</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7"/>
        </w:trPr>
        <w:tc>
          <w:tcPr>
            <w:tcW w:w="68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7"/>
                <w:sz w:val="24"/>
                <w:szCs w:val="24"/>
              </w:rPr>
              <w:t>Su  culpable  conciencia  se  convertirá  en  su  eterno  tormento</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36"/>
        </w:trPr>
        <w:tc>
          <w:tcPr>
            <w:tcW w:w="68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Este  fue  el  Ifá  emitido  para  Àkùkæ  gàgàrà</w:t>
            </w:r>
            <w:r>
              <w:rPr>
                <w:rFonts w:ascii="Arial" w:hAnsi="Arial" w:cs="Arial"/>
                <w:sz w:val="27"/>
                <w:szCs w:val="27"/>
                <w:vertAlign w:val="superscript"/>
              </w:rPr>
              <w:t>22</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669"/>
        </w:trPr>
        <w:tc>
          <w:tcPr>
            <w:tcW w:w="4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Verdana" w:hAnsi="Verdana" w:cs="Verdana"/>
                <w:sz w:val="24"/>
                <w:szCs w:val="24"/>
              </w:rPr>
              <w:t>¿</w:t>
            </w:r>
            <w:r>
              <w:rPr>
                <w:rFonts w:ascii="Arial" w:hAnsi="Arial" w:cs="Arial"/>
                <w:sz w:val="24"/>
                <w:szCs w:val="24"/>
              </w:rPr>
              <w:t>Quién  era  amigo  de  Ekò</w:t>
            </w:r>
            <w:r>
              <w:rPr>
                <w:rFonts w:ascii="Arial" w:hAnsi="Arial" w:cs="Arial"/>
              </w:rPr>
              <w:t>?</w:t>
            </w:r>
            <w:r>
              <w:rPr>
                <w:rFonts w:ascii="Arial" w:hAnsi="Arial" w:cs="Arial"/>
                <w:sz w:val="24"/>
                <w:szCs w:val="24"/>
                <w:vertAlign w:val="superscript"/>
              </w:rPr>
              <w:t>23</w:t>
            </w:r>
          </w:p>
        </w:tc>
        <w:tc>
          <w:tcPr>
            <w:tcW w:w="2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13"/>
        </w:trPr>
        <w:tc>
          <w:tcPr>
            <w:tcW w:w="68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Verdana" w:hAnsi="Verdana" w:cs="Verdana"/>
                <w:w w:val="91"/>
                <w:sz w:val="24"/>
                <w:szCs w:val="24"/>
              </w:rPr>
              <w:t>¡</w:t>
            </w:r>
            <w:r>
              <w:rPr>
                <w:rFonts w:ascii="Arial" w:hAnsi="Arial" w:cs="Arial"/>
                <w:w w:val="91"/>
                <w:sz w:val="24"/>
                <w:szCs w:val="24"/>
              </w:rPr>
              <w:t>Lo!</w:t>
            </w:r>
            <w:r>
              <w:rPr>
                <w:rFonts w:ascii="Verdana" w:hAnsi="Verdana" w:cs="Verdana"/>
                <w:w w:val="91"/>
                <w:sz w:val="24"/>
                <w:szCs w:val="24"/>
              </w:rPr>
              <w:t xml:space="preserve">  ¡</w:t>
            </w:r>
            <w:r>
              <w:rPr>
                <w:rFonts w:ascii="Arial" w:hAnsi="Arial" w:cs="Arial"/>
                <w:w w:val="91"/>
                <w:sz w:val="24"/>
                <w:szCs w:val="24"/>
              </w:rPr>
              <w:t>Haber  hecho  trampa  ha  cortado  en  pedazos  a  un  amigo!</w:t>
            </w:r>
          </w:p>
        </w:tc>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3" w:lineRule="exact"/>
        <w:rPr>
          <w:rFonts w:ascii="Times New Roman" w:hAnsi="Times New Roman" w:cs="Times New Roman"/>
          <w:sz w:val="24"/>
          <w:szCs w:val="24"/>
        </w:rPr>
      </w:pPr>
    </w:p>
    <w:tbl>
      <w:tblPr>
        <w:tblW w:w="0" w:type="auto"/>
        <w:tblInd w:w="1420" w:type="dxa"/>
        <w:tblLayout w:type="fixed"/>
        <w:tblCellMar>
          <w:left w:w="0" w:type="dxa"/>
          <w:right w:w="0" w:type="dxa"/>
        </w:tblCellMar>
        <w:tblLook w:val="0000"/>
      </w:tblPr>
      <w:tblGrid>
        <w:gridCol w:w="5360"/>
        <w:gridCol w:w="1540"/>
      </w:tblGrid>
      <w:tr w:rsidR="00000000">
        <w:tblPrEx>
          <w:tblCellMar>
            <w:top w:w="0" w:type="dxa"/>
            <w:left w:w="0" w:type="dxa"/>
            <w:bottom w:w="0" w:type="dxa"/>
            <w:right w:w="0" w:type="dxa"/>
          </w:tblCellMar>
        </w:tblPrEx>
        <w:trPr>
          <w:trHeight w:val="277"/>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83"/>
                <w:sz w:val="24"/>
                <w:szCs w:val="24"/>
              </w:rPr>
              <w:t>b.Bí  Ælôrun  mí  «e  dá  mi  ni  mò  ñ«e</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6"/>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Mi  ò  «ebi</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Mi  ò  gbímòràn  íkà  sì</w:t>
            </w:r>
            <w:r>
              <w:rPr>
                <w:rFonts w:ascii="DFPBrushRD-W12" w:eastAsia="DFPBrushRD-W12" w:hAnsi="Arial" w:cs="DFPBrushRD-W12" w:hint="eastAsia"/>
                <w:sz w:val="24"/>
                <w:szCs w:val="24"/>
              </w:rPr>
              <w:t>‟</w:t>
            </w:r>
            <w:r>
              <w:rPr>
                <w:rFonts w:ascii="Arial" w:hAnsi="Arial" w:cs="Arial"/>
                <w:sz w:val="24"/>
                <w:szCs w:val="24"/>
              </w:rPr>
              <w:t>kùn</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Kì  nmá  baà  bó«ì  kú</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Nítorí  òwò  ti  a  bá  «e  lòwúrö</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69"/>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Tímôtómô  níí  mô  ni  lôwô  dæjó  alê</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28"/>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Díá  fún  Ökànlérìnwó  Irúnmælë</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7"/>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Wñn  îtòrun  rò  wá</w:t>
            </w:r>
            <w:r>
              <w:rPr>
                <w:rFonts w:ascii="DFPBrushRD-W12" w:eastAsia="DFPBrushRD-W12" w:hAnsi="Arial" w:cs="DFPBrushRD-W12" w:hint="eastAsia"/>
                <w:sz w:val="24"/>
                <w:szCs w:val="24"/>
              </w:rPr>
              <w:t>‟</w:t>
            </w:r>
            <w:r>
              <w:rPr>
                <w:rFonts w:ascii="Arial" w:hAnsi="Arial" w:cs="Arial"/>
                <w:sz w:val="24"/>
                <w:szCs w:val="24"/>
              </w:rPr>
              <w:t>yé</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7"/>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 xml:space="preserve">Sàgèdè  fún  </w:t>
            </w:r>
            <w:r>
              <w:rPr>
                <w:rFonts w:ascii="Arial" w:hAnsi="Arial" w:cs="Arial"/>
              </w:rPr>
              <w:t>Örúnmìlà</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Baba  ntörun  rö  wá  yé</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69"/>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Olódùmarè  ní  Ile  Ayé  ti  wôn  ñlæ  yìí</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5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Kì  wñn  má  «</w:t>
            </w:r>
            <w:r>
              <w:rPr>
                <w:rFonts w:ascii="DFPBrushRD-W12" w:eastAsia="DFPBrushRD-W12" w:hAnsi="Arial" w:cs="DFPBrushRD-W12" w:hint="eastAsia"/>
                <w:sz w:val="24"/>
                <w:szCs w:val="24"/>
              </w:rPr>
              <w:t>‟</w:t>
            </w:r>
            <w:r>
              <w:rPr>
                <w:rFonts w:ascii="Arial" w:hAnsi="Arial" w:cs="Arial"/>
                <w:sz w:val="24"/>
                <w:szCs w:val="24"/>
              </w:rPr>
              <w:t>ëkà</w:t>
            </w:r>
          </w:p>
        </w:tc>
        <w:tc>
          <w:tcPr>
            <w:tcW w:w="15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14" w:lineRule="exact"/>
        <w:rPr>
          <w:rFonts w:ascii="Times New Roman" w:hAnsi="Times New Roman" w:cs="Times New Roman"/>
          <w:sz w:val="24"/>
          <w:szCs w:val="24"/>
        </w:rPr>
      </w:pPr>
      <w:r>
        <w:rPr>
          <w:noProof/>
        </w:rPr>
        <w:pict>
          <v:line id="_x0000_s1055" style="position:absolute;z-index:-251628544;mso-position-horizontal-relative:text;mso-position-vertical-relative:text" from=".1pt,8.4pt" to="144.1pt,8.4pt" o:allowincell="f" strokeweight=".25397mm"/>
        </w:pict>
      </w: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22 </w:t>
      </w:r>
      <w:r>
        <w:rPr>
          <w:rFonts w:ascii="Arial" w:hAnsi="Arial" w:cs="Arial"/>
          <w:sz w:val="19"/>
          <w:szCs w:val="19"/>
        </w:rPr>
        <w:t>El gallo grande</w:t>
      </w:r>
    </w:p>
    <w:p w:rsidR="00000000" w:rsidRDefault="00491576">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23 </w:t>
      </w:r>
      <w:r>
        <w:rPr>
          <w:rFonts w:ascii="Arial" w:hAnsi="Arial" w:cs="Arial"/>
          <w:sz w:val="19"/>
          <w:szCs w:val="19"/>
        </w:rPr>
        <w:t>La lombriz de tierra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4" w:right="2220" w:bottom="520" w:left="1700" w:header="720" w:footer="720" w:gutter="0"/>
          <w:cols w:space="720" w:equalWidth="0">
            <w:col w:w="8320"/>
          </w:cols>
          <w:noEndnote/>
        </w:sectPr>
      </w:pPr>
      <w:r>
        <w:rPr>
          <w:noProof/>
        </w:rPr>
        <w:pict>
          <v:line id="_x0000_s1056" style="position:absolute;z-index:-251627520"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4"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Kí  wôn  má  «</w:t>
      </w:r>
      <w:r>
        <w:rPr>
          <w:rFonts w:ascii="DFPBrushRD-W12" w:eastAsia="DFPBrushRD-W12" w:hAnsi="Arial" w:cs="DFPBrushRD-W12" w:hint="eastAsia"/>
          <w:sz w:val="24"/>
          <w:szCs w:val="24"/>
        </w:rPr>
        <w:t>‟</w:t>
      </w:r>
      <w:r>
        <w:rPr>
          <w:rFonts w:ascii="Arial" w:hAnsi="Arial" w:cs="Arial"/>
          <w:sz w:val="24"/>
          <w:szCs w:val="24"/>
        </w:rPr>
        <w:t>ebi</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Òótô  ni  kí  wôn  máa  «e</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left" w:pos="6260"/>
        </w:tabs>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Kí  Ilé  Ayé  wôn  bá  lè    sunwôn</w:t>
      </w:r>
      <w:r>
        <w:rPr>
          <w:rFonts w:ascii="Times New Roman" w:hAnsi="Times New Roman" w:cs="Times New Roman"/>
          <w:sz w:val="24"/>
          <w:szCs w:val="24"/>
        </w:rPr>
        <w:tab/>
      </w:r>
      <w:r>
        <w:rPr>
          <w:rFonts w:ascii="Arial" w:hAnsi="Arial" w:cs="Arial"/>
          <w:sz w:val="17"/>
          <w:szCs w:val="17"/>
        </w:rPr>
        <w:t>15</w:t>
      </w:r>
    </w:p>
    <w:p w:rsidR="00000000" w:rsidRDefault="00491576">
      <w:pPr>
        <w:pStyle w:val="Fuentedeprrafopredeter"/>
        <w:widowControl w:val="0"/>
        <w:autoSpaceDE w:val="0"/>
        <w:autoSpaceDN w:val="0"/>
        <w:adjustRightInd w:val="0"/>
        <w:spacing w:after="0" w:line="34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Örúnmìlà  nìkan  ló  fi  òótó  inú  da  ÷rù  ìkà  sænù</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3540" w:header="720" w:footer="720" w:gutter="0"/>
          <w:cols w:space="720" w:equalWidth="0">
            <w:col w:w="6480"/>
          </w:cols>
          <w:noEndnote/>
        </w:sectPr>
      </w:pPr>
    </w:p>
    <w:p w:rsidR="00000000" w:rsidRDefault="00491576">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491576">
      <w:pPr>
        <w:pStyle w:val="Fuentedeprrafopredeter"/>
        <w:widowControl w:val="0"/>
        <w:tabs>
          <w:tab w:val="left" w:pos="4380"/>
        </w:tabs>
        <w:autoSpaceDE w:val="0"/>
        <w:autoSpaceDN w:val="0"/>
        <w:adjustRightInd w:val="0"/>
        <w:spacing w:after="0" w:line="240" w:lineRule="auto"/>
        <w:ind w:left="396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Èjì  Ogbè</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8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81" w:lineRule="auto"/>
        <w:ind w:left="140" w:right="1340"/>
        <w:rPr>
          <w:rFonts w:ascii="Times New Roman" w:hAnsi="Times New Roman" w:cs="Times New Roman"/>
          <w:sz w:val="24"/>
          <w:szCs w:val="24"/>
        </w:rPr>
      </w:pPr>
      <w:r>
        <w:rPr>
          <w:rFonts w:ascii="Arial" w:hAnsi="Arial" w:cs="Arial"/>
          <w:sz w:val="24"/>
          <w:szCs w:val="24"/>
        </w:rPr>
        <w:t>Me comporto según como me creó Dios No hago mal</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605" w:lineRule="auto"/>
        <w:ind w:left="140" w:right="2200"/>
        <w:rPr>
          <w:rFonts w:ascii="Times New Roman" w:hAnsi="Times New Roman" w:cs="Times New Roman"/>
          <w:sz w:val="24"/>
          <w:szCs w:val="24"/>
        </w:rPr>
      </w:pPr>
      <w:r>
        <w:rPr>
          <w:rFonts w:ascii="Arial" w:hAnsi="Arial" w:cs="Arial"/>
          <w:sz w:val="23"/>
          <w:szCs w:val="23"/>
        </w:rPr>
        <w:t>Ni albergo malos pensamientos No sea que me muera infeliz</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80" w:lineRule="auto"/>
        <w:ind w:left="140"/>
        <w:rPr>
          <w:rFonts w:ascii="Times New Roman" w:hAnsi="Times New Roman" w:cs="Times New Roman"/>
          <w:sz w:val="24"/>
          <w:szCs w:val="24"/>
        </w:rPr>
      </w:pPr>
      <w:r>
        <w:rPr>
          <w:rFonts w:ascii="Arial" w:hAnsi="Arial" w:cs="Arial"/>
          <w:sz w:val="24"/>
          <w:szCs w:val="24"/>
        </w:rPr>
        <w:t>Lo que sea que perfeccionamos en nuestra juventud Persistirá a lo largo de nuestra vida</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81" w:lineRule="auto"/>
        <w:ind w:left="140" w:right="2360"/>
        <w:rPr>
          <w:rFonts w:ascii="Times New Roman" w:hAnsi="Times New Roman" w:cs="Times New Roman"/>
          <w:sz w:val="24"/>
          <w:szCs w:val="24"/>
        </w:rPr>
      </w:pPr>
      <w:r>
        <w:rPr>
          <w:rFonts w:ascii="Arial" w:hAnsi="Arial" w:cs="Arial"/>
          <w:sz w:val="24"/>
          <w:szCs w:val="24"/>
        </w:rPr>
        <w:t>Esa fue la proclamación de Ifá Para los 401 Irúnmælë</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605" w:lineRule="auto"/>
        <w:ind w:left="140" w:right="1700"/>
        <w:rPr>
          <w:rFonts w:ascii="Times New Roman" w:hAnsi="Times New Roman" w:cs="Times New Roman"/>
          <w:sz w:val="24"/>
          <w:szCs w:val="24"/>
        </w:rPr>
      </w:pPr>
      <w:r>
        <w:rPr>
          <w:rFonts w:ascii="Arial" w:hAnsi="Arial" w:cs="Arial"/>
          <w:sz w:val="23"/>
          <w:szCs w:val="23"/>
        </w:rPr>
        <w:t>Cuando venían del Cielo a la Tierra También proclamado para Örúnmìlà Cuando venían del Cielo a la Tierra</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80" w:lineRule="auto"/>
        <w:ind w:left="140" w:right="460"/>
        <w:rPr>
          <w:rFonts w:ascii="Times New Roman" w:hAnsi="Times New Roman" w:cs="Times New Roman"/>
          <w:sz w:val="24"/>
          <w:szCs w:val="24"/>
        </w:rPr>
      </w:pPr>
      <w:r>
        <w:rPr>
          <w:rFonts w:ascii="Arial" w:hAnsi="Arial" w:cs="Arial"/>
          <w:sz w:val="24"/>
          <w:szCs w:val="24"/>
        </w:rPr>
        <w:t>Olódùmarè decretó que en la tierra a la que iban No deberán consentir los actos malvados Deberán</w:t>
      </w:r>
      <w:r>
        <w:rPr>
          <w:rFonts w:ascii="Arial" w:hAnsi="Arial" w:cs="Arial"/>
          <w:sz w:val="24"/>
          <w:szCs w:val="24"/>
        </w:rPr>
        <w:t xml:space="preserve"> ser sinceros en todo momento</w:t>
      </w:r>
    </w:p>
    <w:p w:rsidR="00000000" w:rsidRDefault="00491576">
      <w:pPr>
        <w:pStyle w:val="Fuentedeprrafopredeter"/>
        <w:widowControl w:val="0"/>
        <w:autoSpaceDE w:val="0"/>
        <w:autoSpaceDN w:val="0"/>
        <w:adjustRightInd w:val="0"/>
        <w:spacing w:after="0" w:line="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De  manera  que  sus  vidas  sean  prósperas</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57" style="position:absolute;z-index:-251626496" from="-58.3pt,45.05pt" to="384.05pt,45.05pt" o:allowincell="f" strokeweight=".33864mm"/>
        </w:pict>
      </w: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7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2220" w:bottom="520" w:left="2840" w:header="720" w:footer="720" w:gutter="0"/>
          <w:cols w:num="2" w:space="1300" w:equalWidth="0">
            <w:col w:w="5680" w:space="1300"/>
            <w:col w:w="200"/>
          </w:cols>
          <w:noEndnote/>
        </w:sect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42"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21</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1300" w:equalWidth="0">
            <w:col w:w="8800" w:space="1300"/>
          </w:cols>
          <w:noEndnote/>
        </w:sect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lastRenderedPageBreak/>
        <w:t>Pero  sólo  fue  Örúnmìlà  quien  triunfó</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Por  usar  la  sinceridad  para  superar  la  maldad</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23" w:lineRule="exact"/>
        <w:rPr>
          <w:rFonts w:ascii="Times New Roman" w:hAnsi="Times New Roman" w:cs="Times New Roman"/>
          <w:sz w:val="24"/>
          <w:szCs w:val="24"/>
        </w:rPr>
      </w:pPr>
    </w:p>
    <w:tbl>
      <w:tblPr>
        <w:tblW w:w="0" w:type="auto"/>
        <w:tblInd w:w="560" w:type="dxa"/>
        <w:tblLayout w:type="fixed"/>
        <w:tblCellMar>
          <w:left w:w="0" w:type="dxa"/>
          <w:right w:w="0" w:type="dxa"/>
        </w:tblCellMar>
        <w:tblLook w:val="0000"/>
      </w:tblPr>
      <w:tblGrid>
        <w:gridCol w:w="300"/>
        <w:gridCol w:w="4820"/>
        <w:gridCol w:w="1780"/>
      </w:tblGrid>
      <w:tr w:rsidR="00000000">
        <w:tblPrEx>
          <w:tblCellMar>
            <w:top w:w="0" w:type="dxa"/>
            <w:left w:w="0" w:type="dxa"/>
            <w:bottom w:w="0" w:type="dxa"/>
            <w:right w:w="0" w:type="dxa"/>
          </w:tblCellMar>
        </w:tblPrEx>
        <w:trPr>
          <w:trHeight w:val="277"/>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w:t>
            </w: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Kêní  má  bínú  kínú</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6"/>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Kêní  má  baà  jìjà  kujà</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Kêní  má  jìjà  kujà</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Kêní  má  baà  jëni  kêbi</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Díá  fún  Ràndàwù</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69"/>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Ti  wôn  jogún  dùn</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Ti  wôn  ò  pín  rárá</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¿bæ  ni  wôn  ní  kó  «e</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Ó  gbêbæ,  ó  rúbæ</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Ëyín  «e  bí  mo  gö  t÷nu  t÷un</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69"/>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Ëyín  «e  bí  mo  gö  bêë  dénú</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Agö  ti  mi  gö  ni  mo  fì  d÷ní  Æba</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  jê  ngö  arà  mi</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Ëyín  «e  bí  mo  gö  t÷nu  t÷un</w:t>
            </w:r>
          </w:p>
        </w:tc>
        <w:tc>
          <w:tcPr>
            <w:tcW w:w="1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51" w:lineRule="exact"/>
        <w:rPr>
          <w:rFonts w:ascii="Times New Roman" w:hAnsi="Times New Roman" w:cs="Times New Roman"/>
          <w:sz w:val="24"/>
          <w:szCs w:val="24"/>
        </w:rPr>
      </w:pPr>
    </w:p>
    <w:p w:rsidR="00000000" w:rsidRDefault="00491576">
      <w:pPr>
        <w:pStyle w:val="Fuentedeprrafopredeter"/>
        <w:widowControl w:val="0"/>
        <w:tabs>
          <w:tab w:val="left" w:pos="4660"/>
        </w:tabs>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Ogbè  Ògúndá  (Ogbè  „Yñnú)</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No  te  enojes  innecesariamente</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Para  que  no  tengas  que  pelear  innecesariamente</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No  pelees  innecesariamente</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Para  que  no  te  culpen  innecesariamente</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tabs>
          <w:tab w:val="left" w:pos="6500"/>
        </w:tabs>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1"/>
          <w:szCs w:val="21"/>
        </w:rPr>
        <w:t>Éstas  fueron  las  declaraciones  de  Ifá  para  Rà</w:t>
      </w:r>
      <w:r>
        <w:rPr>
          <w:rFonts w:ascii="Arial" w:hAnsi="Arial" w:cs="Arial"/>
          <w:sz w:val="21"/>
          <w:szCs w:val="21"/>
        </w:rPr>
        <w:t>ndàwù</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18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  quién  le  negaron  su  derecho  de  herencia</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  al  que  no  le  compartieron  nada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9" w:right="2020" w:bottom="520" w:left="2560" w:header="720" w:footer="720" w:gutter="0"/>
          <w:cols w:space="720" w:equalWidth="0">
            <w:col w:w="7660"/>
          </w:cols>
          <w:noEndnote/>
        </w:sectPr>
      </w:pPr>
      <w:r>
        <w:rPr>
          <w:noProof/>
        </w:rPr>
        <w:pict>
          <v:line id="_x0000_s1058" style="position:absolute;z-index:-251625472" from="-44.3pt,28.85pt" to="398.05pt,28.8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22</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9" w:right="1740" w:bottom="520" w:left="1700" w:header="720" w:footer="720" w:gutter="0"/>
          <w:cols w:space="720" w:equalWidth="0">
            <w:col w:w="8800"/>
          </w:cols>
          <w:noEndnote/>
        </w:sectPr>
      </w:pPr>
    </w:p>
    <w:tbl>
      <w:tblPr>
        <w:tblW w:w="0" w:type="auto"/>
        <w:tblInd w:w="420" w:type="dxa"/>
        <w:tblLayout w:type="fixed"/>
        <w:tblCellMar>
          <w:left w:w="0" w:type="dxa"/>
          <w:right w:w="0" w:type="dxa"/>
        </w:tblCellMar>
        <w:tblLook w:val="0000"/>
      </w:tblPr>
      <w:tblGrid>
        <w:gridCol w:w="4440"/>
        <w:gridCol w:w="1860"/>
      </w:tblGrid>
      <w:tr w:rsidR="00000000">
        <w:tblPrEx>
          <w:tblCellMar>
            <w:top w:w="0" w:type="dxa"/>
            <w:left w:w="0" w:type="dxa"/>
            <w:bottom w:w="0" w:type="dxa"/>
            <w:right w:w="0" w:type="dxa"/>
          </w:tblCellMar>
        </w:tblPrEx>
        <w:trPr>
          <w:trHeight w:val="27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Se  le  aconsejó  hacer  ÷bæ</w:t>
            </w:r>
          </w:p>
        </w:tc>
        <w:tc>
          <w:tcPr>
            <w:tcW w:w="18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30"/>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Accedió</w:t>
            </w:r>
          </w:p>
        </w:tc>
        <w:tc>
          <w:tcPr>
            <w:tcW w:w="18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w:t>
            </w:r>
            <w:r>
              <w:rPr>
                <w:rFonts w:ascii="Arial" w:hAnsi="Arial" w:cs="Arial"/>
                <w:sz w:val="24"/>
                <w:szCs w:val="24"/>
              </w:rPr>
              <w:t>Crees  que  soy  tan  tonto?</w:t>
            </w:r>
          </w:p>
        </w:tc>
        <w:tc>
          <w:tcPr>
            <w:tcW w:w="18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10</w:t>
            </w:r>
          </w:p>
        </w:tc>
      </w:tr>
    </w:tbl>
    <w:p w:rsidR="00000000" w:rsidRDefault="00491576">
      <w:pPr>
        <w:pStyle w:val="Fuentedeprrafopredeter"/>
        <w:widowControl w:val="0"/>
        <w:autoSpaceDE w:val="0"/>
        <w:autoSpaceDN w:val="0"/>
        <w:adjustRightInd w:val="0"/>
        <w:spacing w:after="0" w:line="14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Verdana" w:hAnsi="Verdana" w:cs="Verdana"/>
          <w:sz w:val="24"/>
          <w:szCs w:val="24"/>
        </w:rPr>
        <w:t>¿</w:t>
      </w:r>
      <w:r>
        <w:rPr>
          <w:rFonts w:ascii="Arial" w:hAnsi="Arial" w:cs="Arial"/>
          <w:sz w:val="24"/>
          <w:szCs w:val="24"/>
        </w:rPr>
        <w:t>Sientes  que  soy  tan  estúpido?</w:t>
      </w:r>
    </w:p>
    <w:p w:rsidR="00000000" w:rsidRDefault="00491576">
      <w:pPr>
        <w:pStyle w:val="Fuentedeprrafopredeter"/>
        <w:widowControl w:val="0"/>
        <w:autoSpaceDE w:val="0"/>
        <w:autoSpaceDN w:val="0"/>
        <w:adjustRightInd w:val="0"/>
        <w:spacing w:after="0" w:line="158"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420" w:right="2960"/>
        <w:rPr>
          <w:rFonts w:ascii="Times New Roman" w:hAnsi="Times New Roman" w:cs="Times New Roman"/>
          <w:sz w:val="24"/>
          <w:szCs w:val="24"/>
        </w:rPr>
      </w:pPr>
      <w:r>
        <w:rPr>
          <w:rFonts w:ascii="Arial" w:hAnsi="Arial" w:cs="Arial"/>
          <w:sz w:val="24"/>
          <w:szCs w:val="24"/>
        </w:rPr>
        <w:t>Mi insensatez me ha convertido en Rey Déjenme estar con mi insensatez Sentirán que soy así de estúpido</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numPr>
          <w:ilvl w:val="0"/>
          <w:numId w:val="11"/>
        </w:numPr>
        <w:tabs>
          <w:tab w:val="clear" w:pos="720"/>
          <w:tab w:val="num" w:pos="980"/>
        </w:tabs>
        <w:overflowPunct w:val="0"/>
        <w:autoSpaceDE w:val="0"/>
        <w:autoSpaceDN w:val="0"/>
        <w:adjustRightInd w:val="0"/>
        <w:spacing w:after="0" w:line="538" w:lineRule="auto"/>
        <w:ind w:left="980" w:right="3580" w:hanging="420"/>
        <w:jc w:val="both"/>
        <w:rPr>
          <w:rFonts w:ascii="Arial" w:hAnsi="Arial" w:cs="Arial"/>
        </w:rPr>
      </w:pPr>
      <w:r>
        <w:rPr>
          <w:rFonts w:ascii="Arial" w:hAnsi="Arial" w:cs="Arial"/>
        </w:rPr>
        <w:t xml:space="preserve">Inú bìbí níí sæ ibi ti wôn ti wá Alájàngbulà níí fira rë han </w:t>
      </w:r>
    </w:p>
    <w:p w:rsidR="00000000" w:rsidRDefault="00491576">
      <w:pPr>
        <w:pStyle w:val="Fuentedeprrafopredeter"/>
        <w:widowControl w:val="0"/>
        <w:autoSpaceDE w:val="0"/>
        <w:autoSpaceDN w:val="0"/>
        <w:adjustRightInd w:val="0"/>
        <w:spacing w:after="0" w:line="1" w:lineRule="exact"/>
        <w:rPr>
          <w:rFonts w:ascii="Arial" w:hAnsi="Arial" w:cs="Arial"/>
        </w:rPr>
      </w:pP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rPr>
      </w:pPr>
      <w:r>
        <w:rPr>
          <w:rFonts w:ascii="Arial" w:hAnsi="Arial" w:cs="Arial"/>
          <w:sz w:val="24"/>
          <w:szCs w:val="24"/>
        </w:rPr>
        <w:t>O  tún  gbé</w:t>
      </w:r>
      <w:r>
        <w:rPr>
          <w:rFonts w:ascii="DFPBrushRD-W12" w:eastAsia="DFPBrushRD-W12" w:hAnsi="Arial" w:cs="DFPBrushRD-W12" w:hint="eastAsia"/>
          <w:sz w:val="24"/>
          <w:szCs w:val="24"/>
        </w:rPr>
        <w:t>‟</w:t>
      </w:r>
      <w:r>
        <w:rPr>
          <w:rFonts w:ascii="Arial" w:hAnsi="Arial" w:cs="Arial"/>
          <w:sz w:val="24"/>
          <w:szCs w:val="24"/>
        </w:rPr>
        <w:t xml:space="preserve">«e  r†  dé,  orúkñ  nìì  sæ  ni </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A  dífá  fún  Æká</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num" w:pos="7300"/>
        </w:tabs>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1"/>
          <w:szCs w:val="21"/>
        </w:rPr>
        <w:t>A  dífá  fún  Erè</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2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A  dífá  fún  »èbé</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A  dífá  fún  Nìní</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Tíí  «æmæ  ìk÷yín  wæn  lénje-lénje</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left" w:pos="7240"/>
        </w:tabs>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1"/>
          <w:szCs w:val="21"/>
        </w:rPr>
        <w:t>Nìjô  ti  wôn  ñlöô  j÷  Oyè  Alápà-níràwé</w:t>
      </w:r>
      <w:r>
        <w:rPr>
          <w:rFonts w:ascii="Times New Roman" w:hAnsi="Times New Roman" w:cs="Times New Roman"/>
          <w:sz w:val="24"/>
          <w:szCs w:val="24"/>
        </w:rPr>
        <w:tab/>
      </w:r>
      <w:r>
        <w:rPr>
          <w:rFonts w:ascii="Arial" w:hAnsi="Arial" w:cs="Arial"/>
          <w:sz w:val="17"/>
          <w:szCs w:val="17"/>
        </w:rPr>
        <w:t>10</w:t>
      </w:r>
    </w:p>
    <w:p w:rsidR="00000000" w:rsidRDefault="00491576">
      <w:pPr>
        <w:pStyle w:val="Fuentedeprrafopredeter"/>
        <w:widowControl w:val="0"/>
        <w:autoSpaceDE w:val="0"/>
        <w:autoSpaceDN w:val="0"/>
        <w:adjustRightInd w:val="0"/>
        <w:spacing w:after="0" w:line="32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Nìlé  Oníyanja</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¿bæ  ni  wôn  ni  kí  wôn  wá  «e</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Nìní  nìkàn  nì  ñb÷  lêyìn  ti  ñ  «÷bæ</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Lóòótô  la  mú  Nìní  jæba</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»èbé  ló  «iwàhù  ,  ló  bá  i«e  rë  jê</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Lóòótô  la  mú  Nìní  jæba</w:t>
      </w:r>
    </w:p>
    <w:p w:rsidR="00000000" w:rsidRDefault="00491576">
      <w:pPr>
        <w:pStyle w:val="Fuentedeprrafopredeter"/>
        <w:widowControl w:val="0"/>
        <w:autoSpaceDE w:val="0"/>
        <w:autoSpaceDN w:val="0"/>
        <w:adjustRightInd w:val="0"/>
        <w:spacing w:after="0" w:line="254" w:lineRule="exact"/>
        <w:rPr>
          <w:rFonts w:ascii="Times New Roman" w:hAnsi="Times New Roman" w:cs="Times New Roman"/>
          <w:sz w:val="24"/>
          <w:szCs w:val="24"/>
        </w:rPr>
      </w:pPr>
    </w:p>
    <w:p w:rsidR="00000000" w:rsidRDefault="00491576">
      <w:pPr>
        <w:pStyle w:val="Fuentedeprrafopredeter"/>
        <w:widowControl w:val="0"/>
        <w:tabs>
          <w:tab w:val="left" w:pos="4520"/>
        </w:tabs>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Ogbè  Ògúndá  (Ogbè  „Yñnú)</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La  cólera  excesiva  retrata  su  crianza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160" w:bottom="520" w:left="2560" w:header="720" w:footer="720" w:gutter="0"/>
          <w:cols w:space="720" w:equalWidth="0">
            <w:col w:w="7520"/>
          </w:cols>
          <w:noEndnote/>
        </w:sectPr>
      </w:pPr>
      <w:r>
        <w:rPr>
          <w:noProof/>
        </w:rPr>
        <w:pict>
          <v:line id="_x0000_s1059" style="position:absolute;z-index:-251624448" from="-44.3pt,43.15pt" to="398.05pt,43.1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04"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23</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lastRenderedPageBreak/>
        <w:t>Aquel  quien  ignora  la  meditación  fácilmente  se  expone</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“Haz  venido  de  nuevo  con  tu  mala  actitud,  eso  sïlo  le  dará</w:t>
      </w:r>
    </w:p>
    <w:p w:rsidR="00000000" w:rsidRDefault="00491576">
      <w:pPr>
        <w:pStyle w:val="Fuentedeprrafopredeter"/>
        <w:widowControl w:val="0"/>
        <w:autoSpaceDE w:val="0"/>
        <w:autoSpaceDN w:val="0"/>
        <w:adjustRightInd w:val="0"/>
        <w:spacing w:after="0" w:line="152" w:lineRule="exact"/>
        <w:rPr>
          <w:rFonts w:ascii="Times New Roman" w:hAnsi="Times New Roman" w:cs="Times New Roman"/>
          <w:sz w:val="24"/>
          <w:szCs w:val="24"/>
        </w:rPr>
      </w:pPr>
    </w:p>
    <w:tbl>
      <w:tblPr>
        <w:tblW w:w="0" w:type="auto"/>
        <w:tblInd w:w="1280" w:type="dxa"/>
        <w:tblLayout w:type="fixed"/>
        <w:tblCellMar>
          <w:left w:w="0" w:type="dxa"/>
          <w:right w:w="0" w:type="dxa"/>
        </w:tblCellMar>
        <w:tblLook w:val="0000"/>
      </w:tblPr>
      <w:tblGrid>
        <w:gridCol w:w="5880"/>
        <w:gridCol w:w="420"/>
      </w:tblGrid>
      <w:tr w:rsidR="00000000">
        <w:tblPrEx>
          <w:tblCellMar>
            <w:top w:w="0" w:type="dxa"/>
            <w:left w:w="0" w:type="dxa"/>
            <w:bottom w:w="0" w:type="dxa"/>
            <w:right w:w="0" w:type="dxa"/>
          </w:tblCellMar>
        </w:tblPrEx>
        <w:trPr>
          <w:trHeight w:val="27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  alguien  un  mal  nombre”</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96"/>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Éstas  fueron  las  declaraciones  de  Ifá  para  Æká</w:t>
            </w:r>
            <w:r>
              <w:rPr>
                <w:rFonts w:ascii="Arial" w:hAnsi="Arial" w:cs="Arial"/>
                <w:sz w:val="27"/>
                <w:szCs w:val="27"/>
                <w:vertAlign w:val="superscript"/>
              </w:rPr>
              <w:t>24</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2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Y  para  Erè</w:t>
            </w:r>
            <w:r>
              <w:rPr>
                <w:rFonts w:ascii="Arial" w:hAnsi="Arial" w:cs="Arial"/>
                <w:sz w:val="27"/>
                <w:szCs w:val="27"/>
                <w:vertAlign w:val="superscript"/>
              </w:rPr>
              <w:t>25</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Y  para  »èbé</w:t>
            </w:r>
            <w:r>
              <w:rPr>
                <w:rFonts w:ascii="Arial" w:hAnsi="Arial" w:cs="Arial"/>
                <w:sz w:val="27"/>
                <w:szCs w:val="27"/>
                <w:vertAlign w:val="superscript"/>
              </w:rPr>
              <w:t>26</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Y  para  Nìní</w:t>
            </w:r>
            <w:r>
              <w:rPr>
                <w:rFonts w:ascii="Arial" w:hAnsi="Arial" w:cs="Arial"/>
                <w:sz w:val="27"/>
                <w:szCs w:val="27"/>
                <w:vertAlign w:val="superscript"/>
              </w:rPr>
              <w:t>27</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8"/>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Cuando  iban  a  convertirse  en  Alápà-níràwé,</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el  Rey  en  la  casa  de  Oníyanja</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220"/>
              <w:rPr>
                <w:rFonts w:ascii="Times New Roman" w:hAnsi="Times New Roman" w:cs="Times New Roman"/>
                <w:sz w:val="24"/>
                <w:szCs w:val="24"/>
              </w:rPr>
            </w:pPr>
            <w:r>
              <w:rPr>
                <w:rFonts w:ascii="Arial" w:hAnsi="Arial" w:cs="Arial"/>
                <w:w w:val="89"/>
                <w:sz w:val="18"/>
                <w:szCs w:val="18"/>
              </w:rPr>
              <w:t>10</w:t>
            </w: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Se  les  aconsejó  hacer  ÷bæ</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Sólo  Nìní  hizo  lo  que  se  le  aconsejó</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4"/>
                <w:sz w:val="24"/>
                <w:szCs w:val="24"/>
              </w:rPr>
              <w:t>Verdaderamente,  hemos  instalado  a  Nìní  como  Æba</w:t>
            </w:r>
            <w:r>
              <w:rPr>
                <w:rFonts w:ascii="Arial" w:hAnsi="Arial" w:cs="Arial"/>
                <w:w w:val="94"/>
                <w:sz w:val="27"/>
                <w:szCs w:val="27"/>
                <w:vertAlign w:val="superscript"/>
              </w:rPr>
              <w:t>28</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8"/>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3"/>
                <w:sz w:val="24"/>
                <w:szCs w:val="24"/>
              </w:rPr>
              <w:t>Es  la  desobediencia  de  Æká  la  que  arruinó  su  carera</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Hemos  instalado  a  Nìní  como  Æba</w:t>
            </w:r>
          </w:p>
        </w:tc>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w w:val="89"/>
                <w:sz w:val="18"/>
                <w:szCs w:val="18"/>
              </w:rPr>
              <w:t>15</w:t>
            </w:r>
          </w:p>
        </w:tc>
      </w:tr>
    </w:tbl>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Fue  la  desobediencia  de  Erè  la  que  arruinó  su  carera</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Hemos  instalado  a  Nìní  como  Æba</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Fue  la  desobediencia  de  »èbé  la  que  arruinó  su  carera</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Verdaderamente,  hemos  instalado  a  Nìní  como  Æba</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6" w:lineRule="exact"/>
        <w:rPr>
          <w:rFonts w:ascii="Times New Roman" w:hAnsi="Times New Roman" w:cs="Times New Roman"/>
          <w:sz w:val="24"/>
          <w:szCs w:val="24"/>
        </w:rPr>
      </w:pPr>
    </w:p>
    <w:p w:rsidR="00000000" w:rsidRDefault="00491576">
      <w:pPr>
        <w:pStyle w:val="Fuentedeprrafopredeter"/>
        <w:widowControl w:val="0"/>
        <w:numPr>
          <w:ilvl w:val="0"/>
          <w:numId w:val="12"/>
        </w:numPr>
        <w:tabs>
          <w:tab w:val="clear" w:pos="720"/>
          <w:tab w:val="num" w:pos="1840"/>
        </w:tabs>
        <w:overflowPunct w:val="0"/>
        <w:autoSpaceDE w:val="0"/>
        <w:autoSpaceDN w:val="0"/>
        <w:adjustRightInd w:val="0"/>
        <w:spacing w:after="0" w:line="240" w:lineRule="auto"/>
        <w:ind w:left="1840" w:hanging="420"/>
        <w:jc w:val="both"/>
        <w:rPr>
          <w:rFonts w:ascii="Arial" w:hAnsi="Arial" w:cs="Arial"/>
          <w:sz w:val="24"/>
          <w:szCs w:val="24"/>
        </w:rPr>
      </w:pPr>
      <w:r>
        <w:rPr>
          <w:rFonts w:ascii="Arial" w:hAnsi="Arial" w:cs="Arial"/>
          <w:sz w:val="24"/>
          <w:szCs w:val="24"/>
        </w:rPr>
        <w:t xml:space="preserve">Oníkolo  nígbùnwô </w:t>
      </w:r>
    </w:p>
    <w:p w:rsidR="00000000" w:rsidRDefault="00491576">
      <w:pPr>
        <w:pStyle w:val="Fuentedeprrafopredeter"/>
        <w:widowControl w:val="0"/>
        <w:autoSpaceDE w:val="0"/>
        <w:autoSpaceDN w:val="0"/>
        <w:adjustRightInd w:val="0"/>
        <w:spacing w:after="0" w:line="292"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493" w:lineRule="auto"/>
        <w:ind w:left="1840" w:right="3120"/>
        <w:jc w:val="both"/>
        <w:rPr>
          <w:rFonts w:ascii="Arial" w:hAnsi="Arial" w:cs="Arial"/>
          <w:sz w:val="24"/>
          <w:szCs w:val="24"/>
        </w:rPr>
      </w:pPr>
      <w:r>
        <w:rPr>
          <w:rFonts w:ascii="Arial" w:hAnsi="Arial" w:cs="Arial"/>
          <w:sz w:val="24"/>
          <w:szCs w:val="24"/>
        </w:rPr>
        <w:t xml:space="preserve">Àkùkæ dì÷ f÷së méjèèji dapo nù Díá fún Ökánjúà </w:t>
      </w:r>
    </w:p>
    <w:p w:rsidR="00000000" w:rsidRDefault="00491576">
      <w:pPr>
        <w:pStyle w:val="Fuentedeprrafopredeter"/>
        <w:widowControl w:val="0"/>
        <w:autoSpaceDE w:val="0"/>
        <w:autoSpaceDN w:val="0"/>
        <w:adjustRightInd w:val="0"/>
        <w:spacing w:after="0" w:line="1"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1840"/>
        <w:jc w:val="both"/>
        <w:rPr>
          <w:rFonts w:ascii="Arial" w:hAnsi="Arial" w:cs="Arial"/>
          <w:sz w:val="24"/>
          <w:szCs w:val="24"/>
        </w:rPr>
      </w:pPr>
      <w:r>
        <w:rPr>
          <w:rFonts w:ascii="Arial" w:hAnsi="Arial" w:cs="Arial"/>
          <w:sz w:val="24"/>
          <w:szCs w:val="24"/>
        </w:rPr>
        <w:t xml:space="preserve">Tíí  «e  ikö  ikú </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num" w:pos="8160"/>
        </w:tabs>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0"/>
          <w:szCs w:val="20"/>
        </w:rPr>
        <w:t>Ikú  kan  kìí  pani  o</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Ökánjúà  níí  pàniyàn</w:t>
      </w:r>
    </w:p>
    <w:p w:rsidR="00000000" w:rsidRDefault="00491576">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491576">
      <w:pPr>
        <w:pStyle w:val="Fuentedeprrafopredeter"/>
        <w:widowControl w:val="0"/>
        <w:tabs>
          <w:tab w:val="left" w:pos="5380"/>
        </w:tabs>
        <w:autoSpaceDE w:val="0"/>
        <w:autoSpaceDN w:val="0"/>
        <w:adjustRightInd w:val="0"/>
        <w:spacing w:after="0" w:line="240" w:lineRule="auto"/>
        <w:ind w:left="510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Ìrosùn  Agbè</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60" style="position:absolute;z-index:-251623424" from=".1pt,18.25pt" to="144.1pt,18.25pt" o:allowincell="f" strokeweight=".72pt"/>
        </w:pict>
      </w:r>
    </w:p>
    <w:p w:rsidR="00000000" w:rsidRDefault="00491576">
      <w:pPr>
        <w:pStyle w:val="Fuentedeprrafopredeter"/>
        <w:widowControl w:val="0"/>
        <w:autoSpaceDE w:val="0"/>
        <w:autoSpaceDN w:val="0"/>
        <w:adjustRightInd w:val="0"/>
        <w:spacing w:after="0" w:line="21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24 </w:t>
      </w:r>
      <w:r>
        <w:rPr>
          <w:rFonts w:ascii="Arial" w:hAnsi="Arial" w:cs="Arial"/>
          <w:sz w:val="19"/>
          <w:szCs w:val="19"/>
        </w:rPr>
        <w:t>La Cobra</w:t>
      </w:r>
    </w:p>
    <w:p w:rsidR="00000000" w:rsidRDefault="00491576">
      <w:pPr>
        <w:pStyle w:val="Fuentedeprrafopredeter"/>
        <w:widowControl w:val="0"/>
        <w:autoSpaceDE w:val="0"/>
        <w:autoSpaceDN w:val="0"/>
        <w:adjustRightInd w:val="0"/>
        <w:spacing w:after="0" w:line="197" w:lineRule="auto"/>
        <w:rPr>
          <w:rFonts w:ascii="Times New Roman" w:hAnsi="Times New Roman" w:cs="Times New Roman"/>
          <w:sz w:val="24"/>
          <w:szCs w:val="24"/>
        </w:rPr>
      </w:pPr>
      <w:r>
        <w:rPr>
          <w:rFonts w:ascii="Arial" w:hAnsi="Arial" w:cs="Arial"/>
          <w:sz w:val="26"/>
          <w:szCs w:val="26"/>
          <w:vertAlign w:val="superscript"/>
        </w:rPr>
        <w:t xml:space="preserve">25 </w:t>
      </w:r>
      <w:r>
        <w:rPr>
          <w:rFonts w:ascii="Arial" w:hAnsi="Arial" w:cs="Arial"/>
          <w:sz w:val="19"/>
          <w:szCs w:val="19"/>
        </w:rPr>
        <w:t>La Boa Constrictor</w:t>
      </w:r>
    </w:p>
    <w:p w:rsidR="00000000" w:rsidRDefault="00491576">
      <w:pPr>
        <w:pStyle w:val="Fuentedeprrafopredeter"/>
        <w:widowControl w:val="0"/>
        <w:autoSpaceDE w:val="0"/>
        <w:autoSpaceDN w:val="0"/>
        <w:adjustRightInd w:val="0"/>
        <w:spacing w:after="0" w:line="196" w:lineRule="auto"/>
        <w:rPr>
          <w:rFonts w:ascii="Times New Roman" w:hAnsi="Times New Roman" w:cs="Times New Roman"/>
          <w:sz w:val="24"/>
          <w:szCs w:val="24"/>
        </w:rPr>
      </w:pPr>
      <w:r>
        <w:rPr>
          <w:rFonts w:ascii="Arial" w:hAnsi="Arial" w:cs="Arial"/>
          <w:sz w:val="26"/>
          <w:szCs w:val="26"/>
          <w:vertAlign w:val="superscript"/>
        </w:rPr>
        <w:t xml:space="preserve">26 </w:t>
      </w:r>
      <w:r>
        <w:rPr>
          <w:rFonts w:ascii="Arial" w:hAnsi="Arial" w:cs="Arial"/>
          <w:sz w:val="19"/>
          <w:szCs w:val="19"/>
        </w:rPr>
        <w:t>La serpiente negra venenosa</w:t>
      </w:r>
    </w:p>
    <w:p w:rsidR="00000000" w:rsidRDefault="00491576">
      <w:pPr>
        <w:pStyle w:val="Fuentedeprrafopredeter"/>
        <w:widowControl w:val="0"/>
        <w:autoSpaceDE w:val="0"/>
        <w:autoSpaceDN w:val="0"/>
        <w:adjustRightInd w:val="0"/>
        <w:spacing w:after="0" w:line="195" w:lineRule="auto"/>
        <w:rPr>
          <w:rFonts w:ascii="Times New Roman" w:hAnsi="Times New Roman" w:cs="Times New Roman"/>
          <w:sz w:val="24"/>
          <w:szCs w:val="24"/>
        </w:rPr>
      </w:pPr>
      <w:r>
        <w:rPr>
          <w:rFonts w:ascii="Arial" w:hAnsi="Arial" w:cs="Arial"/>
          <w:sz w:val="26"/>
          <w:szCs w:val="26"/>
          <w:vertAlign w:val="superscript"/>
        </w:rPr>
        <w:t xml:space="preserve">27 </w:t>
      </w:r>
      <w:r>
        <w:rPr>
          <w:rFonts w:ascii="Arial" w:hAnsi="Arial" w:cs="Arial"/>
          <w:sz w:val="19"/>
          <w:szCs w:val="19"/>
        </w:rPr>
        <w:t>La hermosa serpiente</w:t>
      </w:r>
    </w:p>
    <w:p w:rsidR="00000000" w:rsidRDefault="00491576">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28 </w:t>
      </w:r>
      <w:r>
        <w:rPr>
          <w:rFonts w:ascii="Arial" w:hAnsi="Arial" w:cs="Arial"/>
          <w:sz w:val="19"/>
          <w:szCs w:val="19"/>
        </w:rPr>
        <w:t>Rey</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60" w:bottom="520" w:left="1700" w:header="720" w:footer="720" w:gutter="0"/>
          <w:cols w:space="720" w:equalWidth="0">
            <w:col w:w="8280"/>
          </w:cols>
          <w:noEndnote/>
        </w:sectPr>
      </w:pPr>
      <w:r>
        <w:rPr>
          <w:noProof/>
        </w:rPr>
        <w:pict>
          <v:line id="_x0000_s1061" style="position:absolute;z-index:-251622400" from="-1.3pt,21.35pt" to="441.05pt,21.3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24</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24"/>
          <w:szCs w:val="24"/>
        </w:rPr>
        <w:lastRenderedPageBreak/>
        <w:t>Traducción</w:t>
      </w:r>
    </w:p>
    <w:p w:rsidR="00000000" w:rsidRDefault="00491576">
      <w:pPr>
        <w:pStyle w:val="Fuentedeprrafopredeter"/>
        <w:widowControl w:val="0"/>
        <w:autoSpaceDE w:val="0"/>
        <w:autoSpaceDN w:val="0"/>
        <w:adjustRightInd w:val="0"/>
        <w:spacing w:after="0" w:line="14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Oníkolo  nígbùnwô</w:t>
      </w:r>
      <w:r>
        <w:rPr>
          <w:rFonts w:ascii="Arial" w:hAnsi="Arial" w:cs="Arial"/>
          <w:sz w:val="27"/>
          <w:szCs w:val="27"/>
          <w:vertAlign w:val="superscript"/>
        </w:rPr>
        <w:t>29</w:t>
      </w:r>
    </w:p>
    <w:p w:rsidR="00000000" w:rsidRDefault="00491576">
      <w:pPr>
        <w:pStyle w:val="Fuentedeprrafopredeter"/>
        <w:widowControl w:val="0"/>
        <w:autoSpaceDE w:val="0"/>
        <w:autoSpaceDN w:val="0"/>
        <w:adjustRightInd w:val="0"/>
        <w:spacing w:after="0" w:line="12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El  gallo  usa  sus  dos  piernas  para  apagar</w:t>
      </w:r>
    </w:p>
    <w:p w:rsidR="00000000" w:rsidRDefault="00491576">
      <w:pPr>
        <w:pStyle w:val="Fuentedeprrafopredeter"/>
        <w:widowControl w:val="0"/>
        <w:autoSpaceDE w:val="0"/>
        <w:autoSpaceDN w:val="0"/>
        <w:adjustRightInd w:val="0"/>
        <w:spacing w:after="0" w:line="145" w:lineRule="exact"/>
        <w:rPr>
          <w:rFonts w:ascii="Times New Roman" w:hAnsi="Times New Roman" w:cs="Times New Roman"/>
          <w:sz w:val="24"/>
          <w:szCs w:val="24"/>
        </w:rPr>
      </w:pPr>
    </w:p>
    <w:tbl>
      <w:tblPr>
        <w:tblW w:w="0" w:type="auto"/>
        <w:tblInd w:w="860" w:type="dxa"/>
        <w:tblLayout w:type="fixed"/>
        <w:tblCellMar>
          <w:left w:w="0" w:type="dxa"/>
          <w:right w:w="0" w:type="dxa"/>
        </w:tblCellMar>
        <w:tblLook w:val="0000"/>
      </w:tblPr>
      <w:tblGrid>
        <w:gridCol w:w="4420"/>
        <w:gridCol w:w="3000"/>
      </w:tblGrid>
      <w:tr w:rsidR="00000000">
        <w:tblPrEx>
          <w:tblCellMar>
            <w:top w:w="0" w:type="dxa"/>
            <w:left w:w="0" w:type="dxa"/>
            <w:bottom w:w="0" w:type="dxa"/>
            <w:right w:w="0" w:type="dxa"/>
          </w:tblCellMar>
        </w:tblPrEx>
        <w:trPr>
          <w:trHeight w:val="352"/>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contenedor  de  encantos</w:t>
            </w:r>
            <w:r>
              <w:rPr>
                <w:rFonts w:ascii="Arial" w:hAnsi="Arial" w:cs="Arial"/>
                <w:sz w:val="27"/>
                <w:szCs w:val="27"/>
                <w:vertAlign w:val="superscript"/>
              </w:rPr>
              <w:t>30</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Adivinó  Ifá  para  Ökánjúà</w:t>
            </w:r>
            <w:r>
              <w:rPr>
                <w:rFonts w:ascii="Arial" w:hAnsi="Arial" w:cs="Arial"/>
                <w:sz w:val="27"/>
                <w:szCs w:val="27"/>
                <w:vertAlign w:val="superscript"/>
              </w:rPr>
              <w:t>31</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1"/>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Verdana" w:hAnsi="Verdana" w:cs="Verdana"/>
                <w:sz w:val="24"/>
                <w:szCs w:val="24"/>
              </w:rPr>
              <w:t>Que es emisario de la muerte</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18" w:lineRule="exact"/>
              <w:ind w:left="2100"/>
              <w:rPr>
                <w:rFonts w:ascii="Times New Roman" w:hAnsi="Times New Roman" w:cs="Times New Roman"/>
                <w:sz w:val="24"/>
                <w:szCs w:val="24"/>
              </w:rPr>
            </w:pPr>
            <w:r>
              <w:rPr>
                <w:rFonts w:ascii="Verdana" w:hAnsi="Verdana" w:cs="Verdana"/>
                <w:sz w:val="18"/>
                <w:szCs w:val="18"/>
              </w:rPr>
              <w:t>5</w:t>
            </w:r>
          </w:p>
        </w:tc>
      </w:tr>
      <w:tr w:rsidR="00000000">
        <w:tblPrEx>
          <w:tblCellMar>
            <w:top w:w="0" w:type="dxa"/>
            <w:left w:w="0" w:type="dxa"/>
            <w:bottom w:w="0" w:type="dxa"/>
            <w:right w:w="0" w:type="dxa"/>
          </w:tblCellMar>
        </w:tblPrEx>
        <w:trPr>
          <w:trHeight w:val="441"/>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Verdana" w:hAnsi="Verdana" w:cs="Verdana"/>
                <w:w w:val="96"/>
                <w:sz w:val="24"/>
                <w:szCs w:val="24"/>
              </w:rPr>
              <w:t>¡</w:t>
            </w:r>
            <w:r>
              <w:rPr>
                <w:rFonts w:ascii="Arial" w:hAnsi="Arial" w:cs="Arial"/>
                <w:w w:val="96"/>
                <w:sz w:val="24"/>
                <w:szCs w:val="24"/>
              </w:rPr>
              <w:t>Mirad!  Nada  mata  como  la  avaricia</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Es  la  avaricia  la  que  mata</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95"/>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86"/>
                <w:sz w:val="24"/>
                <w:szCs w:val="24"/>
              </w:rPr>
              <w:t>f.</w:t>
            </w:r>
            <w:r>
              <w:rPr>
                <w:rFonts w:ascii="Arial" w:hAnsi="Arial" w:cs="Arial"/>
                <w:w w:val="86"/>
                <w:sz w:val="24"/>
                <w:szCs w:val="24"/>
              </w:rPr>
              <w:t>Òkikò  igi  a  sùn  má  pà  hàdà</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Díá  fún  Ire</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Tíí  «æmæ  Oníwànì</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w w:val="89"/>
                <w:sz w:val="24"/>
                <w:szCs w:val="24"/>
              </w:rPr>
              <w:t>Wôn  ní  kó  kára  ñlë  ÷bæ  ni  «í«e</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¿ni  tó  bá  fê  ire  e  ní</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69"/>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Kó  na  sùúrù  si</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Bínú  bá  le  lá  lejù</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Ire  ó  kæjá</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30"/>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Ìdin  Ògúndá</w:t>
            </w: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4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Un  árbol  gigante  que  cae  en  el  sendero</w:t>
            </w: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No  puede  cambiar  su  posición</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6"/>
                <w:sz w:val="24"/>
                <w:szCs w:val="24"/>
              </w:rPr>
              <w:t>Este  fue  el  mensaje  de  Ifá  para  Ire</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hijo  de  Oniwani</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Mirad,  aquel  que  desea  el  ire</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10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Que  ejercite  la  paciencia</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Demasiado  enojo  aleja  el  ire</w:t>
            </w:r>
          </w:p>
        </w:tc>
        <w:tc>
          <w:tcPr>
            <w:tcW w:w="30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62" style="position:absolute;z-index:-251621376;mso-position-horizontal-relative:text;mso-position-vertical-relative:text" from=".1pt,27.6pt" to="144.1pt,27.6pt" o:allowincell="f" strokeweight=".72pt"/>
        </w:pict>
      </w:r>
    </w:p>
    <w:p w:rsidR="00000000" w:rsidRDefault="00491576">
      <w:pPr>
        <w:pStyle w:val="Fuentedeprrafopredeter"/>
        <w:widowControl w:val="0"/>
        <w:autoSpaceDE w:val="0"/>
        <w:autoSpaceDN w:val="0"/>
        <w:adjustRightInd w:val="0"/>
        <w:spacing w:after="0" w:line="4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29 </w:t>
      </w:r>
      <w:r>
        <w:rPr>
          <w:rFonts w:ascii="Arial" w:hAnsi="Arial" w:cs="Arial"/>
          <w:sz w:val="19"/>
          <w:szCs w:val="19"/>
        </w:rPr>
        <w:t>Alias de un</w:t>
      </w:r>
      <w:r>
        <w:rPr>
          <w:rFonts w:ascii="Arial" w:hAnsi="Arial" w:cs="Arial"/>
          <w:sz w:val="26"/>
          <w:szCs w:val="26"/>
        </w:rPr>
        <w:t xml:space="preserve"> </w:t>
      </w:r>
      <w:r>
        <w:rPr>
          <w:rFonts w:ascii="Arial" w:hAnsi="Arial" w:cs="Arial"/>
          <w:b/>
          <w:bCs/>
          <w:sz w:val="19"/>
          <w:szCs w:val="19"/>
        </w:rPr>
        <w:t>Babaláwo</w:t>
      </w:r>
    </w:p>
    <w:p w:rsidR="00000000" w:rsidRDefault="00491576">
      <w:pPr>
        <w:pStyle w:val="Fuentedeprrafopredeter"/>
        <w:widowControl w:val="0"/>
        <w:autoSpaceDE w:val="0"/>
        <w:autoSpaceDN w:val="0"/>
        <w:adjustRightInd w:val="0"/>
        <w:spacing w:after="0" w:line="195" w:lineRule="auto"/>
        <w:rPr>
          <w:rFonts w:ascii="Times New Roman" w:hAnsi="Times New Roman" w:cs="Times New Roman"/>
          <w:sz w:val="24"/>
          <w:szCs w:val="24"/>
        </w:rPr>
      </w:pPr>
      <w:r>
        <w:rPr>
          <w:rFonts w:ascii="Arial" w:hAnsi="Arial" w:cs="Arial"/>
          <w:sz w:val="26"/>
          <w:szCs w:val="26"/>
          <w:vertAlign w:val="superscript"/>
        </w:rPr>
        <w:t xml:space="preserve">30 </w:t>
      </w:r>
      <w:r>
        <w:rPr>
          <w:rFonts w:ascii="Arial" w:hAnsi="Arial" w:cs="Arial"/>
          <w:sz w:val="19"/>
          <w:szCs w:val="19"/>
        </w:rPr>
        <w:t>Alias de un</w:t>
      </w:r>
      <w:r>
        <w:rPr>
          <w:rFonts w:ascii="Arial" w:hAnsi="Arial" w:cs="Arial"/>
          <w:sz w:val="26"/>
          <w:szCs w:val="26"/>
        </w:rPr>
        <w:t xml:space="preserve"> </w:t>
      </w:r>
      <w:r>
        <w:rPr>
          <w:rFonts w:ascii="Arial" w:hAnsi="Arial" w:cs="Arial"/>
          <w:b/>
          <w:bCs/>
          <w:sz w:val="19"/>
          <w:szCs w:val="19"/>
        </w:rPr>
        <w:t>Babaláwo</w:t>
      </w:r>
    </w:p>
    <w:p w:rsidR="00000000" w:rsidRDefault="00491576">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31 </w:t>
      </w:r>
      <w:r>
        <w:rPr>
          <w:rFonts w:ascii="Arial" w:hAnsi="Arial" w:cs="Arial"/>
          <w:sz w:val="19"/>
          <w:szCs w:val="19"/>
        </w:rPr>
        <w:t>El avaricioso</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60" w:bottom="520" w:left="1700" w:header="720" w:footer="720" w:gutter="0"/>
          <w:cols w:space="720" w:equalWidth="0">
            <w:col w:w="8280"/>
          </w:cols>
          <w:noEndnote/>
        </w:sectPr>
      </w:pPr>
      <w:r>
        <w:rPr>
          <w:noProof/>
        </w:rPr>
        <w:pict>
          <v:line id="_x0000_s1063" style="position:absolute;z-index:-251620352" from="-1.3pt,21.35pt" to="441.05pt,21.3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tbl>
      <w:tblPr>
        <w:tblW w:w="0" w:type="auto"/>
        <w:tblLayout w:type="fixed"/>
        <w:tblCellMar>
          <w:left w:w="0" w:type="dxa"/>
          <w:right w:w="0" w:type="dxa"/>
        </w:tblCellMar>
        <w:tblLook w:val="0000"/>
      </w:tblPr>
      <w:tblGrid>
        <w:gridCol w:w="1760"/>
        <w:gridCol w:w="4440"/>
        <w:gridCol w:w="2640"/>
      </w:tblGrid>
      <w:tr w:rsidR="00000000">
        <w:tblPrEx>
          <w:tblCellMar>
            <w:top w:w="0" w:type="dxa"/>
            <w:left w:w="0" w:type="dxa"/>
            <w:bottom w:w="0" w:type="dxa"/>
            <w:right w:w="0" w:type="dxa"/>
          </w:tblCellMar>
        </w:tblPrEx>
        <w:trPr>
          <w:trHeight w:val="277"/>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4"/>
                <w:szCs w:val="24"/>
              </w:rPr>
              <w:lastRenderedPageBreak/>
              <w:t>g.</w:t>
            </w: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Gbô  tækæ</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Gbô  tækæ</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T</w:t>
            </w:r>
            <w:r>
              <w:rPr>
                <w:rFonts w:ascii="DFPBrushRD-W12" w:eastAsia="DFPBrushRD-W12" w:hAnsi="Arial" w:cs="DFPBrushRD-W12" w:hint="eastAsia"/>
                <w:sz w:val="24"/>
                <w:szCs w:val="24"/>
              </w:rPr>
              <w:t>‟</w:t>
            </w:r>
            <w:r>
              <w:rPr>
                <w:rFonts w:ascii="Arial" w:hAnsi="Arial" w:cs="Arial"/>
                <w:sz w:val="24"/>
                <w:szCs w:val="24"/>
              </w:rPr>
              <w:t xml:space="preserve">  ækæ  làá  gbñ</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Obìnrin  ti  yóó  bó«ì  kú</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Níí  rojú  kokooko  sôkæ</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A  m</w:t>
            </w:r>
            <w:r>
              <w:rPr>
                <w:rFonts w:ascii="DFPBrushRD-W12" w:eastAsia="DFPBrushRD-W12" w:hAnsi="Arial" w:cs="DFPBrushRD-W12" w:hint="eastAsia"/>
                <w:sz w:val="24"/>
                <w:szCs w:val="24"/>
              </w:rPr>
              <w:t>‟</w:t>
            </w:r>
            <w:r>
              <w:rPr>
                <w:rFonts w:ascii="Arial" w:hAnsi="Arial" w:cs="Arial"/>
                <w:sz w:val="24"/>
                <w:szCs w:val="24"/>
              </w:rPr>
              <w:t>ækæ  lïjú  itêkì-  itêkí</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1366"/>
              <w:jc w:val="center"/>
              <w:rPr>
                <w:rFonts w:ascii="Times New Roman" w:hAnsi="Times New Roman" w:cs="Times New Roman"/>
                <w:sz w:val="24"/>
                <w:szCs w:val="24"/>
              </w:rPr>
            </w:pPr>
            <w:r>
              <w:rPr>
                <w:rFonts w:ascii="Arial" w:hAnsi="Arial" w:cs="Arial"/>
                <w:w w:val="99"/>
                <w:sz w:val="18"/>
                <w:szCs w:val="18"/>
              </w:rPr>
              <w:t>5</w:t>
            </w: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A  pò«é  «à  àrà«à</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Ækæ  a  gbáa  lójú</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A  sì  kêrù-u  rë  jáde</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Obinrìn  ti  yóó  bôrö  kú</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Níí  sæwô  w÷f÷w÷l÷  sôkæ</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346"/>
              <w:jc w:val="center"/>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Á  á  ní  Ækæ  ö  mi  ki  lo  wi</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7"/>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Kín  lo  fê  j÷?</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À  bí  o  fê  wë  ni?</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À  bí  o  fê  sùn  ni?</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A  rêrìn-i-músê</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346"/>
              <w:jc w:val="center"/>
              <w:rPr>
                <w:rFonts w:ascii="Times New Roman" w:hAnsi="Times New Roman" w:cs="Times New Roman"/>
                <w:sz w:val="24"/>
                <w:szCs w:val="24"/>
              </w:rPr>
            </w:pPr>
            <w:r>
              <w:rPr>
                <w:rFonts w:ascii="Arial" w:hAnsi="Arial" w:cs="Arial"/>
                <w:w w:val="99"/>
                <w:sz w:val="18"/>
                <w:szCs w:val="18"/>
              </w:rPr>
              <w:t>15</w:t>
            </w: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A  têwô  gb÷r÷g÷d÷</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Ækæ  a  sì  súre  fún-un</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7"/>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Díá  fún  Ògé</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Tíí  «</w:t>
            </w:r>
            <w:r>
              <w:rPr>
                <w:rFonts w:ascii="DFPBrushRD-W12" w:eastAsia="DFPBrushRD-W12" w:hAnsi="Arial" w:cs="DFPBrushRD-W12" w:hint="eastAsia"/>
                <w:sz w:val="24"/>
                <w:szCs w:val="24"/>
              </w:rPr>
              <w:t>‟</w:t>
            </w:r>
            <w:r>
              <w:rPr>
                <w:rFonts w:ascii="Arial" w:hAnsi="Arial" w:cs="Arial"/>
                <w:sz w:val="24"/>
                <w:szCs w:val="24"/>
              </w:rPr>
              <w:t>aya  Ogbè  Atë</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Ògé  mà  mà  dé  o</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366"/>
              <w:jc w:val="center"/>
              <w:rPr>
                <w:rFonts w:ascii="Times New Roman" w:hAnsi="Times New Roman" w:cs="Times New Roman"/>
                <w:sz w:val="24"/>
                <w:szCs w:val="24"/>
              </w:rPr>
            </w:pPr>
            <w:r>
              <w:rPr>
                <w:rFonts w:ascii="Arial" w:hAnsi="Arial" w:cs="Arial"/>
                <w:w w:val="97"/>
                <w:sz w:val="24"/>
                <w:szCs w:val="24"/>
              </w:rPr>
              <w:t>20</w:t>
            </w: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Aya  Ogbè  Atë</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  wo  ilé  ire</w:t>
            </w: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96"/>
        </w:trPr>
        <w:tc>
          <w:tcPr>
            <w:tcW w:w="1760" w:type="dxa"/>
            <w:tcBorders>
              <w:top w:val="nil"/>
              <w:left w:val="nil"/>
              <w:bottom w:val="single" w:sz="8" w:space="0" w:color="auto"/>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single" w:sz="8" w:space="0" w:color="auto"/>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single" w:sz="8" w:space="0" w:color="auto"/>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7"/>
        </w:trPr>
        <w:tc>
          <w:tcPr>
            <w:tcW w:w="1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Tres</w:t>
            </w: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2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78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26</w:t>
            </w:r>
          </w:p>
        </w:tc>
      </w:tr>
    </w:tbl>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383" w:right="1720" w:bottom="520" w:left="1680" w:header="720" w:footer="720" w:gutter="0"/>
          <w:cols w:space="720" w:equalWidth="0">
            <w:col w:w="8840"/>
          </w:cols>
          <w:noEndnote/>
        </w:sect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lastRenderedPageBreak/>
        <w:t>¿  fi  Ògé  sí  o</w:t>
      </w:r>
    </w:p>
    <w:p w:rsidR="00000000" w:rsidRDefault="00491576">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491576">
      <w:pPr>
        <w:pStyle w:val="Fuentedeprrafopredeter"/>
        <w:widowControl w:val="0"/>
        <w:tabs>
          <w:tab w:val="left" w:pos="4660"/>
        </w:tabs>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Ogbè  Atë</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Escucha  a  tu  marido</w:t>
      </w:r>
    </w:p>
    <w:p w:rsidR="00000000" w:rsidRDefault="00491576">
      <w:pPr>
        <w:pStyle w:val="Fuentedeprrafopredeter"/>
        <w:widowControl w:val="0"/>
        <w:autoSpaceDE w:val="0"/>
        <w:autoSpaceDN w:val="0"/>
        <w:adjustRightInd w:val="0"/>
        <w:spacing w:after="0" w:line="14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Verdana" w:hAnsi="Verdana" w:cs="Verdana"/>
          <w:sz w:val="24"/>
          <w:szCs w:val="24"/>
        </w:rPr>
        <w:t>¿</w:t>
      </w:r>
      <w:r>
        <w:rPr>
          <w:rFonts w:ascii="Arial" w:hAnsi="Arial" w:cs="Arial"/>
          <w:sz w:val="24"/>
          <w:szCs w:val="24"/>
        </w:rPr>
        <w:t>Una  mujer  que  morirá  horriblemente</w:t>
      </w:r>
    </w:p>
    <w:p w:rsidR="00000000" w:rsidRDefault="00491576">
      <w:pPr>
        <w:pStyle w:val="Fuentedeprrafopredeter"/>
        <w:widowControl w:val="0"/>
        <w:autoSpaceDE w:val="0"/>
        <w:autoSpaceDN w:val="0"/>
        <w:adjustRightInd w:val="0"/>
        <w:spacing w:after="0" w:line="16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57" w:lineRule="auto"/>
        <w:ind w:left="420" w:right="420"/>
        <w:rPr>
          <w:rFonts w:ascii="Times New Roman" w:hAnsi="Times New Roman" w:cs="Times New Roman"/>
          <w:sz w:val="24"/>
          <w:szCs w:val="24"/>
        </w:rPr>
      </w:pPr>
      <w:r>
        <w:rPr>
          <w:rFonts w:ascii="Arial" w:hAnsi="Arial" w:cs="Arial"/>
          <w:sz w:val="24"/>
          <w:szCs w:val="24"/>
        </w:rPr>
        <w:t>es aquella que le frunce el ce</w:t>
      </w:r>
      <w:r>
        <w:rPr>
          <w:rFonts w:ascii="Verdana" w:hAnsi="Verdana" w:cs="Verdana"/>
          <w:sz w:val="24"/>
          <w:szCs w:val="24"/>
        </w:rPr>
        <w:t>ñ</w:t>
      </w:r>
      <w:r>
        <w:rPr>
          <w:rFonts w:ascii="Arial" w:hAnsi="Arial" w:cs="Arial"/>
          <w:sz w:val="24"/>
          <w:szCs w:val="24"/>
        </w:rPr>
        <w:t>o a su hombre? Ella mira a su hombre con desdén</w:t>
      </w:r>
    </w:p>
    <w:p w:rsidR="00000000" w:rsidRDefault="00491576">
      <w:pPr>
        <w:pStyle w:val="Fuentedeprrafopredeter"/>
        <w:widowControl w:val="0"/>
        <w:autoSpaceDE w:val="0"/>
        <w:autoSpaceDN w:val="0"/>
        <w:adjustRightInd w:val="0"/>
        <w:spacing w:after="0" w:line="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  le  refunfu</w:t>
      </w:r>
      <w:r>
        <w:rPr>
          <w:rFonts w:ascii="Verdana" w:hAnsi="Verdana" w:cs="Verdana"/>
          <w:sz w:val="24"/>
          <w:szCs w:val="24"/>
        </w:rPr>
        <w:t>ñ</w:t>
      </w:r>
      <w:r>
        <w:rPr>
          <w:rFonts w:ascii="Arial" w:hAnsi="Arial" w:cs="Arial"/>
          <w:sz w:val="24"/>
          <w:szCs w:val="24"/>
        </w:rPr>
        <w:t>e  a  su  marido</w:t>
      </w:r>
    </w:p>
    <w:p w:rsidR="00000000" w:rsidRDefault="00491576">
      <w:pPr>
        <w:pStyle w:val="Fuentedeprrafopredeter"/>
        <w:widowControl w:val="0"/>
        <w:autoSpaceDE w:val="0"/>
        <w:autoSpaceDN w:val="0"/>
        <w:adjustRightInd w:val="0"/>
        <w:spacing w:after="0" w:line="155"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89" w:lineRule="auto"/>
        <w:ind w:left="420" w:right="1820"/>
        <w:rPr>
          <w:rFonts w:ascii="Times New Roman" w:hAnsi="Times New Roman" w:cs="Times New Roman"/>
          <w:sz w:val="24"/>
          <w:szCs w:val="24"/>
        </w:rPr>
      </w:pPr>
      <w:r>
        <w:rPr>
          <w:rFonts w:ascii="Arial" w:hAnsi="Arial" w:cs="Arial"/>
          <w:sz w:val="23"/>
          <w:szCs w:val="23"/>
        </w:rPr>
        <w:t>Este esposo le pegará en la cara Y se deshará de sus cargas</w:t>
      </w:r>
    </w:p>
    <w:p w:rsidR="00000000" w:rsidRDefault="00491576">
      <w:pPr>
        <w:pStyle w:val="Fuentedeprrafopredeter"/>
        <w:widowControl w:val="0"/>
        <w:overflowPunct w:val="0"/>
        <w:autoSpaceDE w:val="0"/>
        <w:autoSpaceDN w:val="0"/>
        <w:adjustRightInd w:val="0"/>
        <w:spacing w:after="0" w:line="364" w:lineRule="auto"/>
        <w:ind w:left="420" w:right="1020"/>
        <w:rPr>
          <w:rFonts w:ascii="Times New Roman" w:hAnsi="Times New Roman" w:cs="Times New Roman"/>
          <w:sz w:val="24"/>
          <w:szCs w:val="24"/>
        </w:rPr>
      </w:pPr>
      <w:r>
        <w:rPr>
          <w:rFonts w:ascii="Arial" w:hAnsi="Arial" w:cs="Arial"/>
          <w:sz w:val="24"/>
          <w:szCs w:val="24"/>
        </w:rPr>
        <w:t xml:space="preserve">Pero una mujer que muere en prospecto Es aquella que se rinde ante su marido Ella pregunta, </w:t>
      </w:r>
      <w:r>
        <w:rPr>
          <w:rFonts w:ascii="Verdana" w:hAnsi="Verdana" w:cs="Verdana"/>
          <w:sz w:val="24"/>
          <w:szCs w:val="24"/>
        </w:rPr>
        <w:t>¿</w:t>
      </w:r>
      <w:r>
        <w:rPr>
          <w:rFonts w:ascii="Arial" w:hAnsi="Arial" w:cs="Arial"/>
          <w:sz w:val="24"/>
          <w:szCs w:val="24"/>
        </w:rPr>
        <w:t xml:space="preserve">qué dices tú mi hombre? </w:t>
      </w:r>
      <w:r>
        <w:rPr>
          <w:rFonts w:ascii="Verdana" w:hAnsi="Verdana" w:cs="Verdana"/>
          <w:sz w:val="24"/>
          <w:szCs w:val="24"/>
        </w:rPr>
        <w:t>¿</w:t>
      </w:r>
      <w:r>
        <w:rPr>
          <w:rFonts w:ascii="Arial" w:hAnsi="Arial" w:cs="Arial"/>
          <w:sz w:val="24"/>
          <w:szCs w:val="24"/>
        </w:rPr>
        <w:t>Qué te gustaría comer?</w:t>
      </w:r>
    </w:p>
    <w:p w:rsidR="00000000" w:rsidRDefault="00491576">
      <w:pPr>
        <w:pStyle w:val="Fuentedeprrafopredeter"/>
        <w:widowControl w:val="0"/>
        <w:autoSpaceDE w:val="0"/>
        <w:autoSpaceDN w:val="0"/>
        <w:adjustRightInd w:val="0"/>
        <w:spacing w:after="0" w:line="1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58" w:lineRule="auto"/>
        <w:ind w:left="420" w:right="1840"/>
        <w:rPr>
          <w:rFonts w:ascii="Times New Roman" w:hAnsi="Times New Roman" w:cs="Times New Roman"/>
          <w:sz w:val="24"/>
          <w:szCs w:val="24"/>
        </w:rPr>
      </w:pPr>
      <w:r>
        <w:rPr>
          <w:rFonts w:ascii="Verdana" w:hAnsi="Verdana" w:cs="Verdana"/>
          <w:sz w:val="24"/>
          <w:szCs w:val="24"/>
        </w:rPr>
        <w:t>¿</w:t>
      </w:r>
      <w:r>
        <w:rPr>
          <w:rFonts w:ascii="Arial" w:hAnsi="Arial" w:cs="Arial"/>
          <w:sz w:val="24"/>
          <w:szCs w:val="24"/>
        </w:rPr>
        <w:t>Te gustaría darte un ba</w:t>
      </w:r>
      <w:r>
        <w:rPr>
          <w:rFonts w:ascii="Verdana" w:hAnsi="Verdana" w:cs="Verdana"/>
          <w:sz w:val="24"/>
          <w:szCs w:val="24"/>
        </w:rPr>
        <w:t>ñ</w:t>
      </w:r>
      <w:r>
        <w:rPr>
          <w:rFonts w:ascii="Arial" w:hAnsi="Arial" w:cs="Arial"/>
          <w:sz w:val="24"/>
          <w:szCs w:val="24"/>
        </w:rPr>
        <w:t>o?</w:t>
      </w:r>
      <w:r>
        <w:rPr>
          <w:rFonts w:ascii="Verdana" w:hAnsi="Verdana" w:cs="Verdana"/>
          <w:sz w:val="24"/>
          <w:szCs w:val="24"/>
        </w:rPr>
        <w:t xml:space="preserve"> ¿</w:t>
      </w:r>
      <w:r>
        <w:rPr>
          <w:rFonts w:ascii="Arial" w:hAnsi="Arial" w:cs="Arial"/>
          <w:sz w:val="24"/>
          <w:szCs w:val="24"/>
        </w:rPr>
        <w:t>Te gustaría acostarte a d</w:t>
      </w:r>
      <w:r>
        <w:rPr>
          <w:rFonts w:ascii="Arial" w:hAnsi="Arial" w:cs="Arial"/>
          <w:sz w:val="24"/>
          <w:szCs w:val="24"/>
        </w:rPr>
        <w:t>ormir?</w:t>
      </w:r>
      <w:r>
        <w:rPr>
          <w:rFonts w:ascii="Verdana" w:hAnsi="Verdana" w:cs="Verdana"/>
          <w:sz w:val="24"/>
          <w:szCs w:val="24"/>
        </w:rPr>
        <w:t xml:space="preserve"> </w:t>
      </w:r>
      <w:r>
        <w:rPr>
          <w:rFonts w:ascii="Arial" w:hAnsi="Arial" w:cs="Arial"/>
          <w:sz w:val="24"/>
          <w:szCs w:val="24"/>
        </w:rPr>
        <w:t>Sonríe con amor</w:t>
      </w:r>
    </w:p>
    <w:p w:rsidR="00000000" w:rsidRDefault="00491576">
      <w:pPr>
        <w:pStyle w:val="Fuentedeprrafopredeter"/>
        <w:widowControl w:val="0"/>
        <w:autoSpaceDE w:val="0"/>
        <w:autoSpaceDN w:val="0"/>
        <w:adjustRightInd w:val="0"/>
        <w:spacing w:after="0" w:line="16"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87" w:lineRule="auto"/>
        <w:ind w:left="420" w:right="1620"/>
        <w:rPr>
          <w:rFonts w:ascii="Times New Roman" w:hAnsi="Times New Roman" w:cs="Times New Roman"/>
          <w:sz w:val="24"/>
          <w:szCs w:val="24"/>
        </w:rPr>
      </w:pPr>
      <w:r>
        <w:rPr>
          <w:rFonts w:ascii="Arial" w:hAnsi="Arial" w:cs="Arial"/>
          <w:sz w:val="23"/>
          <w:szCs w:val="23"/>
        </w:rPr>
        <w:t>Extiende sus manos en reverencia Y su hombre la bendice</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420" w:right="1960"/>
        <w:rPr>
          <w:rFonts w:ascii="Times New Roman" w:hAnsi="Times New Roman" w:cs="Times New Roman"/>
          <w:sz w:val="24"/>
          <w:szCs w:val="24"/>
        </w:rPr>
      </w:pPr>
      <w:r>
        <w:rPr>
          <w:rFonts w:ascii="Arial" w:hAnsi="Arial" w:cs="Arial"/>
          <w:sz w:val="24"/>
          <w:szCs w:val="24"/>
        </w:rPr>
        <w:t>Este fue el Ifá emitido para Ògé La esposa de Ogbè Atë</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Aquí  viene  Ògé</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La  esposa  de  Ogbè  Atë</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420" w:right="1500"/>
        <w:rPr>
          <w:rFonts w:ascii="Times New Roman" w:hAnsi="Times New Roman" w:cs="Times New Roman"/>
          <w:sz w:val="24"/>
          <w:szCs w:val="24"/>
        </w:rPr>
      </w:pPr>
      <w:r>
        <w:rPr>
          <w:rFonts w:ascii="Arial" w:hAnsi="Arial" w:cs="Arial"/>
          <w:sz w:val="24"/>
          <w:szCs w:val="24"/>
        </w:rPr>
        <w:t>Por favor busca un hogar agradable Y pon a Ògé a vivir allí</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7" w:lineRule="exact"/>
        <w:rPr>
          <w:rFonts w:ascii="Times New Roman" w:hAnsi="Times New Roman" w:cs="Times New Roman"/>
          <w:sz w:val="24"/>
          <w:szCs w:val="24"/>
        </w:rPr>
      </w:pPr>
    </w:p>
    <w:p w:rsidR="00000000" w:rsidRDefault="00491576">
      <w:pPr>
        <w:pStyle w:val="Fuentedeprrafopredeter"/>
        <w:widowControl w:val="0"/>
        <w:numPr>
          <w:ilvl w:val="0"/>
          <w:numId w:val="13"/>
        </w:numPr>
        <w:tabs>
          <w:tab w:val="clear" w:pos="720"/>
          <w:tab w:val="num" w:pos="980"/>
        </w:tabs>
        <w:overflowPunct w:val="0"/>
        <w:autoSpaceDE w:val="0"/>
        <w:autoSpaceDN w:val="0"/>
        <w:adjustRightInd w:val="0"/>
        <w:spacing w:after="0" w:line="592" w:lineRule="auto"/>
        <w:ind w:left="980" w:right="2120" w:hanging="420"/>
        <w:jc w:val="both"/>
        <w:rPr>
          <w:rFonts w:ascii="Arial" w:hAnsi="Arial" w:cs="Arial"/>
          <w:sz w:val="20"/>
          <w:szCs w:val="20"/>
        </w:rPr>
      </w:pPr>
      <w:r>
        <w:rPr>
          <w:rFonts w:ascii="Arial" w:hAnsi="Arial" w:cs="Arial"/>
          <w:sz w:val="20"/>
          <w:szCs w:val="20"/>
        </w:rPr>
        <w:t>B</w:t>
      </w:r>
      <w:r>
        <w:rPr>
          <w:rFonts w:ascii="DFPBrushRD-W12" w:eastAsia="DFPBrushRD-W12" w:hAnsi="Arial" w:cs="DFPBrushRD-W12" w:hint="eastAsia"/>
          <w:sz w:val="20"/>
          <w:szCs w:val="20"/>
        </w:rPr>
        <w:t>‟</w:t>
      </w:r>
      <w:r>
        <w:rPr>
          <w:rFonts w:ascii="Arial" w:hAnsi="Arial" w:cs="Arial"/>
          <w:sz w:val="20"/>
          <w:szCs w:val="20"/>
        </w:rPr>
        <w:t>á ð bá jíyà tó k</w:t>
      </w:r>
      <w:r>
        <w:rPr>
          <w:rFonts w:ascii="DFPBrushRD-W12" w:eastAsia="DFPBrushRD-W12" w:hAnsi="Arial" w:cs="DFPBrushRD-W12" w:hint="eastAsia"/>
          <w:sz w:val="20"/>
          <w:szCs w:val="20"/>
        </w:rPr>
        <w:t>‟</w:t>
      </w:r>
      <w:r>
        <w:rPr>
          <w:rFonts w:ascii="Arial" w:hAnsi="Arial" w:cs="Arial"/>
          <w:sz w:val="20"/>
          <w:szCs w:val="20"/>
        </w:rPr>
        <w:t xml:space="preserve">áagbön A kìí joore tó k´áhá </w:t>
      </w: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0"/>
          <w:szCs w:val="20"/>
        </w:rPr>
      </w:pPr>
      <w:r>
        <w:rPr>
          <w:rFonts w:ascii="Arial" w:hAnsi="Arial" w:cs="Arial"/>
          <w:sz w:val="24"/>
          <w:szCs w:val="24"/>
        </w:rPr>
        <w:t xml:space="preserve">Díá  fún  Örúnmìlà </w:t>
      </w:r>
    </w:p>
    <w:p w:rsidR="00000000" w:rsidRDefault="00491576">
      <w:pPr>
        <w:pStyle w:val="Fuentedeprrafopredeter"/>
        <w:widowControl w:val="0"/>
        <w:autoSpaceDE w:val="0"/>
        <w:autoSpaceDN w:val="0"/>
        <w:adjustRightInd w:val="0"/>
        <w:spacing w:after="0" w:line="292" w:lineRule="exact"/>
        <w:rPr>
          <w:rFonts w:ascii="Arial" w:hAnsi="Arial" w:cs="Arial"/>
          <w:sz w:val="20"/>
          <w:szCs w:val="20"/>
        </w:rPr>
      </w:pP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0"/>
          <w:szCs w:val="20"/>
        </w:rPr>
      </w:pPr>
      <w:r>
        <w:rPr>
          <w:rFonts w:ascii="Arial" w:hAnsi="Arial" w:cs="Arial"/>
          <w:sz w:val="24"/>
          <w:szCs w:val="24"/>
        </w:rPr>
        <w:t>Tí  yóó  fi  Amósùn  Æmæ  ë  «</w:t>
      </w:r>
      <w:r>
        <w:rPr>
          <w:rFonts w:ascii="DFPBrushRD-W12" w:eastAsia="DFPBrushRD-W12" w:hAnsi="Arial" w:cs="DFPBrushRD-W12" w:hint="eastAsia"/>
          <w:sz w:val="24"/>
          <w:szCs w:val="24"/>
        </w:rPr>
        <w:t>‟</w:t>
      </w:r>
      <w:r>
        <w:rPr>
          <w:rFonts w:ascii="Arial" w:hAnsi="Arial" w:cs="Arial"/>
          <w:sz w:val="24"/>
          <w:szCs w:val="24"/>
        </w:rPr>
        <w:t xml:space="preserve">òfà </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64" style="position:absolute;z-index:-251619328" from="-44.3pt,32.2pt" to="398.05pt,32.2pt" o:allowincell="f" strokeweight=".33864mm"/>
        </w:pict>
      </w: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7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9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2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960" w:bottom="520" w:left="2560" w:header="720" w:footer="720" w:gutter="0"/>
          <w:cols w:num="2" w:space="820" w:equalWidth="0">
            <w:col w:w="5700" w:space="820"/>
            <w:col w:w="200"/>
          </w:cols>
          <w:noEndnote/>
        </w:sect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85" w:lineRule="exact"/>
        <w:rPr>
          <w:rFonts w:ascii="Times New Roman" w:hAnsi="Times New Roman" w:cs="Times New Roman"/>
          <w:sz w:val="24"/>
          <w:szCs w:val="24"/>
        </w:rPr>
      </w:pPr>
    </w:p>
    <w:p w:rsidR="00000000" w:rsidRDefault="00491576">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27</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820" w:equalWidth="0">
            <w:col w:w="8800" w:space="820"/>
          </w:cols>
          <w:noEndnote/>
        </w:sect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Tí  yóó  læ  t†  Àfìn  n</w:t>
      </w:r>
      <w:r>
        <w:rPr>
          <w:rFonts w:ascii="DFPBrushRD-W12" w:eastAsia="DFPBrushRD-W12" w:hAnsi="Arial" w:cs="DFPBrushRD-W12" w:hint="eastAsia"/>
          <w:sz w:val="24"/>
          <w:szCs w:val="24"/>
        </w:rPr>
        <w:t>‟</w:t>
      </w:r>
      <w:r>
        <w:rPr>
          <w:rFonts w:ascii="Arial" w:hAnsi="Arial" w:cs="Arial"/>
          <w:sz w:val="24"/>
          <w:szCs w:val="24"/>
        </w:rPr>
        <w:t>ífá</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¿bæ  ni  wôn  ó  wáa  «e</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Ó  gb</w:t>
      </w:r>
      <w:r>
        <w:rPr>
          <w:rFonts w:ascii="DFPBrushRD-W12" w:eastAsia="DFPBrushRD-W12" w:hAnsi="Arial" w:cs="DFPBrushRD-W12" w:hint="eastAsia"/>
          <w:sz w:val="24"/>
          <w:szCs w:val="24"/>
        </w:rPr>
        <w:t>‟</w:t>
      </w:r>
      <w:r>
        <w:rPr>
          <w:rFonts w:ascii="Arial" w:hAnsi="Arial" w:cs="Arial"/>
          <w:sz w:val="24"/>
          <w:szCs w:val="24"/>
        </w:rPr>
        <w:t>êbæ,  ï  rúbæ</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kan  tí  mo  të  mo  he</w:t>
      </w:r>
      <w:r>
        <w:rPr>
          <w:rFonts w:ascii="DFPBrushRD-W12" w:eastAsia="DFPBrushRD-W12" w:hAnsi="Arial" w:cs="DFPBrushRD-W12" w:hint="eastAsia"/>
          <w:sz w:val="24"/>
          <w:szCs w:val="24"/>
        </w:rPr>
        <w:t>‟</w:t>
      </w:r>
      <w:r>
        <w:rPr>
          <w:rFonts w:ascii="Arial" w:hAnsi="Arial" w:cs="Arial"/>
          <w:sz w:val="24"/>
          <w:szCs w:val="24"/>
        </w:rPr>
        <w:t>re</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Örúnmìlà  Àjànà  ló  t÷  Àfín  n´ífá</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kan  tí  mo  të  mo  he</w:t>
      </w:r>
      <w:r>
        <w:rPr>
          <w:rFonts w:ascii="DFPBrushRD-W12" w:eastAsia="DFPBrushRD-W12" w:hAnsi="Arial" w:cs="DFPBrushRD-W12" w:hint="eastAsia"/>
          <w:sz w:val="24"/>
          <w:szCs w:val="24"/>
        </w:rPr>
        <w:t>‟</w:t>
      </w:r>
      <w:r>
        <w:rPr>
          <w:rFonts w:ascii="Arial" w:hAnsi="Arial" w:cs="Arial"/>
          <w:sz w:val="24"/>
          <w:szCs w:val="24"/>
        </w:rPr>
        <w:t>re</w:t>
      </w:r>
    </w:p>
    <w:p w:rsidR="00000000" w:rsidRDefault="00491576">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491576">
      <w:pPr>
        <w:pStyle w:val="Fuentedeprrafopredeter"/>
        <w:widowControl w:val="0"/>
        <w:tabs>
          <w:tab w:val="left" w:pos="3680"/>
        </w:tabs>
        <w:autoSpaceDE w:val="0"/>
        <w:autoSpaceDN w:val="0"/>
        <w:adjustRightInd w:val="0"/>
        <w:spacing w:after="0" w:line="240" w:lineRule="auto"/>
        <w:ind w:left="326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Ìrosùn  Afín</w:t>
      </w:r>
    </w:p>
    <w:p w:rsidR="00000000" w:rsidRDefault="00491576">
      <w:pPr>
        <w:pStyle w:val="Fuentedeprrafopredeter"/>
        <w:widowControl w:val="0"/>
        <w:autoSpaceDE w:val="0"/>
        <w:autoSpaceDN w:val="0"/>
        <w:adjustRightInd w:val="0"/>
        <w:spacing w:after="0" w:line="5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3540" w:header="720" w:footer="720" w:gutter="0"/>
          <w:cols w:num="2" w:space="1440" w:equalWidth="0">
            <w:col w:w="4840" w:space="1440"/>
            <w:col w:w="200"/>
          </w:cols>
          <w:noEndnote/>
        </w:sectPr>
      </w:pP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3"/>
          <w:szCs w:val="23"/>
        </w:rPr>
        <w:t>Si  no  hemos  experimentado  una  canasta  llena  de  sufrimiento</w:t>
      </w:r>
    </w:p>
    <w:p w:rsidR="00000000" w:rsidRDefault="00491576">
      <w:pPr>
        <w:pStyle w:val="Fuentedeprrafopredeter"/>
        <w:widowControl w:val="0"/>
        <w:autoSpaceDE w:val="0"/>
        <w:autoSpaceDN w:val="0"/>
        <w:adjustRightInd w:val="0"/>
        <w:spacing w:after="0" w:line="163" w:lineRule="exact"/>
        <w:rPr>
          <w:rFonts w:ascii="Times New Roman" w:hAnsi="Times New Roman" w:cs="Times New Roman"/>
          <w:sz w:val="24"/>
          <w:szCs w:val="24"/>
        </w:rPr>
      </w:pPr>
    </w:p>
    <w:tbl>
      <w:tblPr>
        <w:tblW w:w="0" w:type="auto"/>
        <w:tblInd w:w="420" w:type="dxa"/>
        <w:tblLayout w:type="fixed"/>
        <w:tblCellMar>
          <w:left w:w="0" w:type="dxa"/>
          <w:right w:w="0" w:type="dxa"/>
        </w:tblCellMar>
        <w:tblLook w:val="0000"/>
      </w:tblPr>
      <w:tblGrid>
        <w:gridCol w:w="5840"/>
        <w:gridCol w:w="460"/>
      </w:tblGrid>
      <w:tr w:rsidR="00000000">
        <w:tblPrEx>
          <w:tblCellMar>
            <w:top w:w="0" w:type="dxa"/>
            <w:left w:w="0" w:type="dxa"/>
            <w:bottom w:w="0" w:type="dxa"/>
            <w:right w:w="0" w:type="dxa"/>
          </w:tblCellMar>
        </w:tblPrEx>
        <w:trPr>
          <w:trHeight w:val="277"/>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5"/>
                <w:sz w:val="24"/>
                <w:szCs w:val="24"/>
              </w:rPr>
              <w:t>No  podemos  esperar  una  taza  llena  de  recompensas</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7"/>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Este  fue  el  mensaje  de  Ifá  para  Örúnmìlà</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Quién  empeñaría  a  su  hijo,  Amosun</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  iniciaría  a  Albino  en  Ifá</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Se  le  aconsejó  ofrecer  ÷bæ</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Él  obedeció</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La  iniciación  que  presidí  me  dio  incontables</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Recompensas  benéficas</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Örúnmìlà  Ajana  fue  quién  inició  a  albino  en  Ifá</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w w:val="89"/>
                <w:sz w:val="18"/>
                <w:szCs w:val="18"/>
              </w:rPr>
              <w:t>10</w:t>
            </w:r>
          </w:p>
        </w:tc>
      </w:tr>
      <w:tr w:rsidR="00000000">
        <w:tblPrEx>
          <w:tblCellMar>
            <w:top w:w="0" w:type="dxa"/>
            <w:left w:w="0" w:type="dxa"/>
            <w:bottom w:w="0" w:type="dxa"/>
            <w:right w:w="0" w:type="dxa"/>
          </w:tblCellMar>
        </w:tblPrEx>
        <w:trPr>
          <w:trHeight w:val="427"/>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La  iniciación  que  presidí  me  dio  incontables</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Recompensas  benéficas</w:t>
            </w:r>
          </w:p>
        </w:tc>
        <w:tc>
          <w:tcPr>
            <w:tcW w:w="4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8" w:lineRule="exact"/>
        <w:rPr>
          <w:rFonts w:ascii="Times New Roman" w:hAnsi="Times New Roman" w:cs="Times New Roman"/>
          <w:sz w:val="24"/>
          <w:szCs w:val="24"/>
        </w:rPr>
      </w:pPr>
    </w:p>
    <w:p w:rsidR="00000000" w:rsidRDefault="00491576">
      <w:pPr>
        <w:pStyle w:val="Fuentedeprrafopredeter"/>
        <w:widowControl w:val="0"/>
        <w:numPr>
          <w:ilvl w:val="0"/>
          <w:numId w:val="14"/>
        </w:numPr>
        <w:tabs>
          <w:tab w:val="clear" w:pos="720"/>
          <w:tab w:val="num" w:pos="980"/>
        </w:tabs>
        <w:overflowPunct w:val="0"/>
        <w:autoSpaceDE w:val="0"/>
        <w:autoSpaceDN w:val="0"/>
        <w:adjustRightInd w:val="0"/>
        <w:spacing w:after="0" w:line="240" w:lineRule="auto"/>
        <w:ind w:left="980" w:hanging="573"/>
        <w:jc w:val="both"/>
        <w:rPr>
          <w:rFonts w:ascii="Arial" w:hAnsi="Arial" w:cs="Arial"/>
          <w:sz w:val="24"/>
          <w:szCs w:val="24"/>
        </w:rPr>
      </w:pPr>
      <w:r>
        <w:rPr>
          <w:rFonts w:ascii="Arial" w:hAnsi="Arial" w:cs="Arial"/>
          <w:sz w:val="24"/>
          <w:szCs w:val="24"/>
        </w:rPr>
        <w:t xml:space="preserve">Purôpurô  kú </w:t>
      </w:r>
    </w:p>
    <w:p w:rsidR="00000000" w:rsidRDefault="00491576">
      <w:pPr>
        <w:pStyle w:val="Fuentedeprrafopredeter"/>
        <w:widowControl w:val="0"/>
        <w:autoSpaceDE w:val="0"/>
        <w:autoSpaceDN w:val="0"/>
        <w:adjustRightInd w:val="0"/>
        <w:spacing w:after="0" w:line="290" w:lineRule="exact"/>
        <w:rPr>
          <w:rFonts w:ascii="Arial" w:hAnsi="Arial" w:cs="Arial"/>
          <w:sz w:val="24"/>
          <w:szCs w:val="24"/>
        </w:rPr>
      </w:pPr>
    </w:p>
    <w:p w:rsidR="00000000" w:rsidRDefault="00491576">
      <w:pPr>
        <w:pStyle w:val="Fuentedeprrafopredeter"/>
        <w:widowControl w:val="0"/>
        <w:numPr>
          <w:ilvl w:val="1"/>
          <w:numId w:val="14"/>
        </w:numPr>
        <w:tabs>
          <w:tab w:val="clear" w:pos="1440"/>
          <w:tab w:val="num" w:pos="1227"/>
        </w:tabs>
        <w:overflowPunct w:val="0"/>
        <w:autoSpaceDE w:val="0"/>
        <w:autoSpaceDN w:val="0"/>
        <w:adjustRightInd w:val="0"/>
        <w:spacing w:after="0" w:line="494" w:lineRule="auto"/>
        <w:ind w:left="980" w:right="4820" w:firstLine="5"/>
        <w:jc w:val="both"/>
        <w:rPr>
          <w:rFonts w:ascii="Arial" w:hAnsi="Arial" w:cs="Arial"/>
          <w:sz w:val="24"/>
          <w:szCs w:val="24"/>
        </w:rPr>
      </w:pPr>
      <w:r>
        <w:rPr>
          <w:rFonts w:ascii="Arial" w:hAnsi="Arial" w:cs="Arial"/>
          <w:sz w:val="24"/>
          <w:szCs w:val="24"/>
        </w:rPr>
        <w:t xml:space="preserve">kú s´ígbó iná »ìkà«ìkà kú </w:t>
      </w:r>
    </w:p>
    <w:p w:rsidR="00000000" w:rsidRDefault="00491576">
      <w:pPr>
        <w:pStyle w:val="Fuentedeprrafopredeter"/>
        <w:widowControl w:val="0"/>
        <w:autoSpaceDE w:val="0"/>
        <w:autoSpaceDN w:val="0"/>
        <w:adjustRightInd w:val="0"/>
        <w:spacing w:after="0" w:line="2" w:lineRule="exact"/>
        <w:rPr>
          <w:rFonts w:ascii="Arial" w:hAnsi="Arial" w:cs="Arial"/>
          <w:sz w:val="24"/>
          <w:szCs w:val="24"/>
        </w:rPr>
      </w:pPr>
    </w:p>
    <w:p w:rsidR="00000000" w:rsidRDefault="00491576">
      <w:pPr>
        <w:pStyle w:val="Fuentedeprrafopredeter"/>
        <w:widowControl w:val="0"/>
        <w:numPr>
          <w:ilvl w:val="1"/>
          <w:numId w:val="14"/>
        </w:numPr>
        <w:tabs>
          <w:tab w:val="clear" w:pos="1440"/>
          <w:tab w:val="num" w:pos="1240"/>
        </w:tabs>
        <w:overflowPunct w:val="0"/>
        <w:autoSpaceDE w:val="0"/>
        <w:autoSpaceDN w:val="0"/>
        <w:adjustRightInd w:val="0"/>
        <w:spacing w:after="0" w:line="240" w:lineRule="auto"/>
        <w:ind w:left="1240" w:hanging="255"/>
        <w:jc w:val="both"/>
        <w:rPr>
          <w:rFonts w:ascii="Arial" w:hAnsi="Arial" w:cs="Arial"/>
          <w:sz w:val="24"/>
          <w:szCs w:val="24"/>
        </w:rPr>
      </w:pPr>
      <w:r>
        <w:rPr>
          <w:rFonts w:ascii="Arial" w:hAnsi="Arial" w:cs="Arial"/>
          <w:sz w:val="24"/>
          <w:szCs w:val="24"/>
        </w:rPr>
        <w:t xml:space="preserve">kú  sí  ödàn  òòrùn </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left" w:pos="7300"/>
        </w:tabs>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3"/>
          <w:szCs w:val="23"/>
        </w:rPr>
        <w:t>»òôtô-»òôtô  kú</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0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Ó  kú  gb÷d÷muk÷</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2260" w:bottom="520" w:left="2560" w:header="720" w:footer="720" w:gutter="0"/>
          <w:cols w:space="1440" w:equalWidth="0">
            <w:col w:w="7420" w:space="1440"/>
          </w:cols>
          <w:noEndnote/>
        </w:sectPr>
      </w:pPr>
      <w:r>
        <w:rPr>
          <w:noProof/>
        </w:rPr>
        <w:pict>
          <v:line id="_x0000_s1065" style="position:absolute;z-index:-251618304" from="-44.3pt,50.8pt" to="398.05pt,50.8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57"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28</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1440" w:equalWidth="0">
            <w:col w:w="8800" w:space="1440"/>
          </w:cols>
          <w:noEndnote/>
        </w:sectPr>
      </w:pPr>
    </w:p>
    <w:tbl>
      <w:tblPr>
        <w:tblW w:w="0" w:type="auto"/>
        <w:tblLayout w:type="fixed"/>
        <w:tblCellMar>
          <w:left w:w="0" w:type="dxa"/>
          <w:right w:w="0" w:type="dxa"/>
        </w:tblCellMar>
        <w:tblLook w:val="0000"/>
      </w:tblPr>
      <w:tblGrid>
        <w:gridCol w:w="6500"/>
        <w:gridCol w:w="1100"/>
      </w:tblGrid>
      <w:tr w:rsidR="00000000">
        <w:tblPrEx>
          <w:tblCellMar>
            <w:top w:w="0" w:type="dxa"/>
            <w:left w:w="0" w:type="dxa"/>
            <w:bottom w:w="0" w:type="dxa"/>
            <w:right w:w="0" w:type="dxa"/>
          </w:tblCellMar>
        </w:tblPrEx>
        <w:trPr>
          <w:trHeight w:val="277"/>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lastRenderedPageBreak/>
              <w:t>Ò  fëyìn  tì  àmù  ìlëkë</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6"/>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Ara  òpùrô  kìí  balë</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Mo  «òtító,  ara  rö  mí  gbëdëgb÷d÷</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Díá  fún  æmæ  ènìyàn</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right="43"/>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66"/>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Wæn  ñtò</w:t>
            </w:r>
            <w:r>
              <w:rPr>
                <w:rFonts w:ascii="DFPBrushRD-W12" w:eastAsia="DFPBrushRD-W12" w:hAnsi="Arial" w:cs="DFPBrushRD-W12" w:hint="eastAsia"/>
                <w:sz w:val="24"/>
                <w:szCs w:val="24"/>
              </w:rPr>
              <w:t>‟</w:t>
            </w:r>
            <w:r>
              <w:rPr>
                <w:rFonts w:ascii="Arial" w:hAnsi="Arial" w:cs="Arial"/>
                <w:sz w:val="24"/>
                <w:szCs w:val="24"/>
              </w:rPr>
              <w:t>run  bö  wá</w:t>
            </w:r>
            <w:r>
              <w:rPr>
                <w:rFonts w:ascii="DFPBrushRD-W12" w:eastAsia="DFPBrushRD-W12" w:hAnsi="Arial" w:cs="DFPBrushRD-W12" w:hint="eastAsia"/>
                <w:sz w:val="24"/>
                <w:szCs w:val="24"/>
              </w:rPr>
              <w:t>‟</w:t>
            </w:r>
            <w:r>
              <w:rPr>
                <w:rFonts w:ascii="Arial" w:hAnsi="Arial" w:cs="Arial"/>
                <w:sz w:val="24"/>
                <w:szCs w:val="24"/>
              </w:rPr>
              <w:t>yé</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Ñjê  «òtító  «òdodo</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¿ni  tó  «òtító  ni  „mælë  ñgbè</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30"/>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1"/>
                <w:sz w:val="24"/>
                <w:szCs w:val="24"/>
              </w:rPr>
              <w:t>Ogbè  Ösá</w:t>
            </w:r>
          </w:p>
        </w:tc>
      </w:tr>
      <w:tr w:rsidR="00000000">
        <w:tblPrEx>
          <w:tblCellMar>
            <w:top w:w="0" w:type="dxa"/>
            <w:left w:w="0" w:type="dxa"/>
            <w:bottom w:w="0" w:type="dxa"/>
            <w:right w:w="0" w:type="dxa"/>
          </w:tblCellMar>
        </w:tblPrEx>
        <w:trPr>
          <w:trHeight w:val="428"/>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mentiroso  murió</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  murió  en  un  fuego  del  bosque</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malvado  murió</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  murió  en  la  sabana  chamuscado  por  el  sol</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Pero  el  sincero  murió</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30"/>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  murió  pacíficamente</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Reclinó  su  espalda  contra  el  contenedor  de  cuentas</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Un  mentiroso  no  puede  descansar  su  mente</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0"/>
                <w:sz w:val="24"/>
                <w:szCs w:val="24"/>
              </w:rPr>
              <w:t>Yo  hablo  la  verdad,  y  me  siento  extremadamente  cómodo</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2"/>
                <w:sz w:val="24"/>
                <w:szCs w:val="24"/>
              </w:rPr>
              <w:t>Estas  fueron  las  declaraciones  de  Ifá  para  la  humanidad</w:t>
            </w:r>
          </w:p>
        </w:tc>
        <w:tc>
          <w:tcPr>
            <w:tcW w:w="1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10</w:t>
            </w:r>
          </w:p>
        </w:tc>
      </w:tr>
    </w:tbl>
    <w:p w:rsidR="00000000" w:rsidRDefault="00491576">
      <w:pPr>
        <w:pStyle w:val="Fuentedeprrafopredeter"/>
        <w:widowControl w:val="0"/>
        <w:autoSpaceDE w:val="0"/>
        <w:autoSpaceDN w:val="0"/>
        <w:adjustRightInd w:val="0"/>
        <w:spacing w:after="0" w:line="153"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420" w:right="3460"/>
        <w:rPr>
          <w:rFonts w:ascii="Times New Roman" w:hAnsi="Times New Roman" w:cs="Times New Roman"/>
          <w:sz w:val="24"/>
          <w:szCs w:val="24"/>
        </w:rPr>
      </w:pPr>
      <w:r>
        <w:rPr>
          <w:rFonts w:ascii="Arial" w:hAnsi="Arial" w:cs="Arial"/>
          <w:sz w:val="24"/>
          <w:szCs w:val="24"/>
        </w:rPr>
        <w:t>Cuando venían del Cielo a la Tierra Ser honrado, ser honesto</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Aquellos  que  son  honestos  serán  apoyados  por  las  Deidades</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7" w:lineRule="exact"/>
        <w:rPr>
          <w:rFonts w:ascii="Times New Roman" w:hAnsi="Times New Roman" w:cs="Times New Roman"/>
          <w:sz w:val="24"/>
          <w:szCs w:val="24"/>
        </w:rPr>
      </w:pPr>
    </w:p>
    <w:p w:rsidR="00000000" w:rsidRDefault="00491576">
      <w:pPr>
        <w:pStyle w:val="Fuentedeprrafopredeter"/>
        <w:widowControl w:val="0"/>
        <w:numPr>
          <w:ilvl w:val="0"/>
          <w:numId w:val="15"/>
        </w:numPr>
        <w:tabs>
          <w:tab w:val="clear" w:pos="720"/>
          <w:tab w:val="num" w:pos="980"/>
        </w:tabs>
        <w:overflowPunct w:val="0"/>
        <w:autoSpaceDE w:val="0"/>
        <w:autoSpaceDN w:val="0"/>
        <w:adjustRightInd w:val="0"/>
        <w:spacing w:after="0" w:line="494" w:lineRule="auto"/>
        <w:ind w:left="980" w:right="2700" w:hanging="573"/>
        <w:jc w:val="both"/>
        <w:rPr>
          <w:rFonts w:ascii="Arial" w:hAnsi="Arial" w:cs="Arial"/>
          <w:sz w:val="24"/>
          <w:szCs w:val="24"/>
        </w:rPr>
      </w:pPr>
      <w:r>
        <w:rPr>
          <w:rFonts w:ascii="Arial" w:hAnsi="Arial" w:cs="Arial"/>
          <w:sz w:val="24"/>
          <w:szCs w:val="24"/>
        </w:rPr>
        <w:t>Àwæn a fi igbá gburugbu gbñn</w:t>
      </w:r>
      <w:r>
        <w:rPr>
          <w:rFonts w:ascii="DFPBrushRD-W12" w:eastAsia="DFPBrushRD-W12" w:hAnsi="Arial" w:cs="DFPBrushRD-W12" w:hint="eastAsia"/>
          <w:sz w:val="24"/>
          <w:szCs w:val="24"/>
        </w:rPr>
        <w:t>‟</w:t>
      </w:r>
      <w:r>
        <w:rPr>
          <w:rFonts w:ascii="Arial" w:hAnsi="Arial" w:cs="Arial"/>
          <w:sz w:val="24"/>
          <w:szCs w:val="24"/>
        </w:rPr>
        <w:t xml:space="preserve">mi sïrí Tí wæn ò bá möô gbôn </w:t>
      </w:r>
    </w:p>
    <w:p w:rsidR="00000000" w:rsidRDefault="00491576">
      <w:pPr>
        <w:pStyle w:val="Fuentedeprrafopredeter"/>
        <w:widowControl w:val="0"/>
        <w:autoSpaceDE w:val="0"/>
        <w:autoSpaceDN w:val="0"/>
        <w:adjustRightInd w:val="0"/>
        <w:spacing w:after="0" w:line="1"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4"/>
          <w:szCs w:val="24"/>
        </w:rPr>
      </w:pPr>
      <w:r>
        <w:rPr>
          <w:rFonts w:ascii="Arial" w:hAnsi="Arial" w:cs="Arial"/>
          <w:sz w:val="24"/>
          <w:szCs w:val="24"/>
        </w:rPr>
        <w:t xml:space="preserve">Wæn  a  gbôn  sórí  ara  wæn </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Díá  fún  Ògún</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num" w:pos="7300"/>
        </w:tabs>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19"/>
          <w:szCs w:val="19"/>
        </w:rPr>
        <w:t>Níjô  tó  l</w:t>
      </w:r>
      <w:r>
        <w:rPr>
          <w:rFonts w:ascii="DFPBrushRD-W12" w:eastAsia="DFPBrushRD-W12" w:hAnsi="Arial" w:cs="DFPBrushRD-W12" w:hint="eastAsia"/>
          <w:sz w:val="19"/>
          <w:szCs w:val="19"/>
        </w:rPr>
        <w:t>‟</w:t>
      </w:r>
      <w:r>
        <w:rPr>
          <w:rFonts w:ascii="Arial" w:hAnsi="Arial" w:cs="Arial"/>
          <w:sz w:val="19"/>
          <w:szCs w:val="19"/>
        </w:rPr>
        <w:t>ïun  ó  gb</w:t>
      </w:r>
      <w:r>
        <w:rPr>
          <w:rFonts w:ascii="DFPBrushRD-W12" w:eastAsia="DFPBrushRD-W12" w:hAnsi="Arial" w:cs="DFPBrushRD-W12" w:hint="eastAsia"/>
          <w:sz w:val="19"/>
          <w:szCs w:val="19"/>
        </w:rPr>
        <w:t>‟</w:t>
      </w:r>
      <w:r>
        <w:rPr>
          <w:rFonts w:ascii="Arial" w:hAnsi="Arial" w:cs="Arial"/>
          <w:sz w:val="19"/>
          <w:szCs w:val="19"/>
        </w:rPr>
        <w:t>ïgun  ja  Æmæ-Ìyá  òun</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080" w:bottom="520" w:left="2560" w:header="720" w:footer="720" w:gutter="0"/>
          <w:cols w:space="720" w:equalWidth="0">
            <w:col w:w="7600"/>
          </w:cols>
          <w:noEndnote/>
        </w:sectPr>
      </w:pPr>
      <w:r>
        <w:rPr>
          <w:noProof/>
        </w:rPr>
        <w:pict>
          <v:line id="_x0000_s1066" style="position:absolute;z-index:-251617280" from="-44.3pt,32.3pt" to="398.05pt,32.3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8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29</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lastRenderedPageBreak/>
        <w:t>¿bæ  ni  wæn  ni  o  waa  se</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Má  gb</w:t>
      </w:r>
      <w:r>
        <w:rPr>
          <w:rFonts w:ascii="DFPBrushRD-W12" w:eastAsia="DFPBrushRD-W12" w:hAnsi="Arial" w:cs="DFPBrushRD-W12" w:hint="eastAsia"/>
          <w:sz w:val="24"/>
          <w:szCs w:val="24"/>
        </w:rPr>
        <w:t>‟</w:t>
      </w:r>
      <w:r>
        <w:rPr>
          <w:rFonts w:ascii="Arial" w:hAnsi="Arial" w:cs="Arial"/>
          <w:sz w:val="24"/>
          <w:szCs w:val="24"/>
        </w:rPr>
        <w:t>èbù  ìkà</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¿ni  tó  bá  gb</w:t>
      </w:r>
      <w:r>
        <w:rPr>
          <w:rFonts w:ascii="DFPBrushRD-W12" w:eastAsia="DFPBrushRD-W12" w:hAnsi="Arial" w:cs="DFPBrushRD-W12" w:hint="eastAsia"/>
          <w:sz w:val="24"/>
          <w:szCs w:val="24"/>
        </w:rPr>
        <w:t>‟</w:t>
      </w:r>
      <w:r>
        <w:rPr>
          <w:rFonts w:ascii="Arial" w:hAnsi="Arial" w:cs="Arial"/>
          <w:sz w:val="24"/>
          <w:szCs w:val="24"/>
        </w:rPr>
        <w:t>èbù  ìkà</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Lórí  Æmæ  rë  ni  yóó  hù</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left" w:pos="8100"/>
        </w:tabs>
        <w:autoSpaceDE w:val="0"/>
        <w:autoSpaceDN w:val="0"/>
        <w:adjustRightInd w:val="0"/>
        <w:spacing w:after="0" w:line="240" w:lineRule="auto"/>
        <w:ind w:left="1840"/>
        <w:rPr>
          <w:rFonts w:ascii="Times New Roman" w:hAnsi="Times New Roman" w:cs="Times New Roman"/>
          <w:sz w:val="24"/>
          <w:szCs w:val="24"/>
        </w:rPr>
      </w:pPr>
      <w:r>
        <w:rPr>
          <w:rFonts w:ascii="Arial" w:hAnsi="Arial" w:cs="Arial"/>
        </w:rPr>
        <w:t>Díá  fún  Òò«àñlá  Ö«ëërëmàgbò</w:t>
      </w:r>
      <w:r>
        <w:rPr>
          <w:rFonts w:ascii="Times New Roman" w:hAnsi="Times New Roman" w:cs="Times New Roman"/>
          <w:sz w:val="24"/>
          <w:szCs w:val="24"/>
        </w:rPr>
        <w:tab/>
      </w:r>
      <w:r>
        <w:rPr>
          <w:rFonts w:ascii="Arial" w:hAnsi="Arial" w:cs="Arial"/>
          <w:sz w:val="17"/>
          <w:szCs w:val="17"/>
        </w:rPr>
        <w:t>10</w:t>
      </w:r>
    </w:p>
    <w:p w:rsidR="00000000" w:rsidRDefault="00491576">
      <w:pPr>
        <w:pStyle w:val="Fuentedeprrafopredeter"/>
        <w:widowControl w:val="0"/>
        <w:autoSpaceDE w:val="0"/>
        <w:autoSpaceDN w:val="0"/>
        <w:adjustRightInd w:val="0"/>
        <w:spacing w:after="0" w:line="31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Níjô  tó  lóun  ó  gbógun  ja  æmæ  ìyá  òun</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tbl>
      <w:tblPr>
        <w:tblW w:w="0" w:type="auto"/>
        <w:tblInd w:w="860" w:type="dxa"/>
        <w:tblLayout w:type="fixed"/>
        <w:tblCellMar>
          <w:left w:w="0" w:type="dxa"/>
          <w:right w:w="0" w:type="dxa"/>
        </w:tblCellMar>
        <w:tblLook w:val="0000"/>
      </w:tblPr>
      <w:tblGrid>
        <w:gridCol w:w="4420"/>
        <w:gridCol w:w="3280"/>
        <w:gridCol w:w="340"/>
      </w:tblGrid>
      <w:tr w:rsidR="00000000">
        <w:tblPrEx>
          <w:tblCellMar>
            <w:top w:w="0" w:type="dxa"/>
            <w:left w:w="0" w:type="dxa"/>
            <w:bottom w:w="0" w:type="dxa"/>
            <w:right w:w="0" w:type="dxa"/>
          </w:tblCellMar>
        </w:tblPrEx>
        <w:trPr>
          <w:trHeight w:val="27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¿bæ  ni  wæn  ní  ó  w</w:t>
            </w:r>
            <w:r>
              <w:rPr>
                <w:rFonts w:ascii="Arial" w:hAnsi="Arial" w:cs="Arial"/>
                <w:sz w:val="24"/>
                <w:szCs w:val="24"/>
              </w:rPr>
              <w:t>áá  «e</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9"/>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Di  yangí  rù  mí</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¿ni  tó  bá  di  yangí  rù  mí</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w w:val="85"/>
                <w:sz w:val="24"/>
                <w:szCs w:val="24"/>
              </w:rPr>
              <w:t>Kí  nya  di  àlàpà  ru  æmæ  re  lôla  o</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Arial" w:hAnsi="Arial" w:cs="Arial"/>
                <w:sz w:val="18"/>
                <w:szCs w:val="18"/>
              </w:rPr>
              <w:t>15</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Díá  fún  Örúnmìlà</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Níjô  tí  àwæn  æmæ  ìyá  ë  láwæn  yóo  gbógun  tí</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¿bæ  ni  wæn  ní  ó  «e  ò</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31"/>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1635"/>
              <w:jc w:val="right"/>
              <w:rPr>
                <w:rFonts w:ascii="Times New Roman" w:hAnsi="Times New Roman" w:cs="Times New Roman"/>
                <w:sz w:val="24"/>
                <w:szCs w:val="24"/>
              </w:rPr>
            </w:pPr>
            <w:r>
              <w:rPr>
                <w:rFonts w:ascii="Arial" w:hAnsi="Arial" w:cs="Arial"/>
                <w:sz w:val="24"/>
                <w:szCs w:val="24"/>
              </w:rPr>
              <w:t>Ìrosùn  Atêêrê</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6"/>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1"/>
                <w:sz w:val="24"/>
                <w:szCs w:val="24"/>
              </w:rPr>
              <w:t>Aquellos  que  usan  las  calabazas</w:t>
            </w:r>
            <w:r>
              <w:rPr>
                <w:rFonts w:ascii="Arial" w:hAnsi="Arial" w:cs="Arial"/>
                <w:w w:val="91"/>
                <w:sz w:val="27"/>
                <w:szCs w:val="27"/>
                <w:vertAlign w:val="superscript"/>
              </w:rPr>
              <w:t>32</w:t>
            </w:r>
            <w:r>
              <w:rPr>
                <w:rFonts w:ascii="Arial" w:hAnsi="Arial" w:cs="Arial"/>
                <w:w w:val="91"/>
                <w:sz w:val="24"/>
                <w:szCs w:val="24"/>
              </w:rPr>
              <w:t xml:space="preserve">   grandes  para  transportar  el  agua</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8"/>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Si  no  saben  cómo  se  deben  usar</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Acabarán  vertiendo  el  agua  sobre  sus  propias  cabezas</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Estos  fueron  los  mensajes  de  Ifá  para  Ògún</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0"/>
                <w:sz w:val="24"/>
                <w:szCs w:val="24"/>
              </w:rPr>
              <w:t>Cuando  iba  a  embarcarse  en  una  guerra  en  contra  de  su  propio  hijo</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Se  le  aconsejó  ofrecer  ÷bæ</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3"/>
                <w:sz w:val="24"/>
                <w:szCs w:val="24"/>
              </w:rPr>
              <w:t>No  siembres  la  semilla  de  la  maldad</w:t>
            </w:r>
          </w:p>
        </w:tc>
        <w:tc>
          <w:tcPr>
            <w:tcW w:w="3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Aquel  que  siembre  las  semillas  de  la  maldad</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Crecerán  y  germinarán  en  la  cabeza  de  sus  hijos</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Este  fue  el  mensaje  de  Ifá  para  Obàtálá</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27"/>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Cuando  planeaba  pelear  en  contra  de  su  hijo</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7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Lleva  la  carga  de  piedra  de  laterita  sobre  mí</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49" w:lineRule="exact"/>
        <w:rPr>
          <w:rFonts w:ascii="Times New Roman" w:hAnsi="Times New Roman" w:cs="Times New Roman"/>
          <w:sz w:val="24"/>
          <w:szCs w:val="24"/>
        </w:rPr>
      </w:pPr>
      <w:r>
        <w:rPr>
          <w:noProof/>
        </w:rPr>
        <w:pict>
          <v:line id="_x0000_s1067" style="position:absolute;z-index:-251616256;mso-position-horizontal-relative:text;mso-position-vertical-relative:text" from=".1pt,8.65pt" to="144.1pt,8.65pt" o:allowincell="f" strokeweight=".25397mm"/>
        </w:pict>
      </w: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32 </w:t>
      </w:r>
      <w:r>
        <w:rPr>
          <w:rFonts w:ascii="Arial" w:hAnsi="Arial" w:cs="Arial"/>
          <w:sz w:val="19"/>
          <w:szCs w:val="19"/>
        </w:rPr>
        <w:t>Recipientes</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640" w:bottom="520" w:left="1700" w:header="720" w:footer="720" w:gutter="0"/>
          <w:cols w:space="720" w:equalWidth="0">
            <w:col w:w="8900"/>
          </w:cols>
          <w:noEndnote/>
        </w:sectPr>
      </w:pPr>
      <w:r>
        <w:rPr>
          <w:noProof/>
        </w:rPr>
        <w:pict>
          <v:line id="_x0000_s1068" style="position:absolute;z-index:-251615232"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0"/>
          <w:szCs w:val="20"/>
        </w:rPr>
        <w:lastRenderedPageBreak/>
        <w:t>Con    cualquiera    que    ponga    la    carga    de    piedra    de    laterita    sobre    mi</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tbl>
      <w:tblPr>
        <w:tblW w:w="0" w:type="auto"/>
        <w:tblInd w:w="420" w:type="dxa"/>
        <w:tblLayout w:type="fixed"/>
        <w:tblCellMar>
          <w:left w:w="0" w:type="dxa"/>
          <w:right w:w="0" w:type="dxa"/>
        </w:tblCellMar>
        <w:tblLook w:val="0000"/>
      </w:tblPr>
      <w:tblGrid>
        <w:gridCol w:w="6720"/>
        <w:gridCol w:w="900"/>
      </w:tblGrid>
      <w:tr w:rsidR="00000000">
        <w:tblPrEx>
          <w:tblCellMar>
            <w:top w:w="0" w:type="dxa"/>
            <w:left w:w="0" w:type="dxa"/>
            <w:bottom w:w="0" w:type="dxa"/>
            <w:right w:w="0" w:type="dxa"/>
          </w:tblCellMar>
        </w:tblPrEx>
        <w:trPr>
          <w:trHeight w:val="277"/>
        </w:trPr>
        <w:tc>
          <w:tcPr>
            <w:tcW w:w="6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cabeza</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8"/>
        </w:trPr>
        <w:tc>
          <w:tcPr>
            <w:tcW w:w="6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7"/>
                <w:sz w:val="24"/>
                <w:szCs w:val="24"/>
              </w:rPr>
              <w:t>Me  vengaré  al  poner  una  pared  en  la  cabeza  de  sus  hijos</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6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Ma</w:t>
            </w:r>
            <w:r>
              <w:rPr>
                <w:rFonts w:ascii="Verdana" w:hAnsi="Verdana" w:cs="Verdana"/>
                <w:sz w:val="24"/>
                <w:szCs w:val="24"/>
              </w:rPr>
              <w:t>ñ</w:t>
            </w:r>
            <w:r>
              <w:rPr>
                <w:rFonts w:ascii="Arial" w:hAnsi="Arial" w:cs="Arial"/>
                <w:sz w:val="24"/>
                <w:szCs w:val="24"/>
              </w:rPr>
              <w:t>ana</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15</w:t>
            </w:r>
          </w:p>
        </w:tc>
      </w:tr>
    </w:tbl>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rPr>
        <w:t>Este  fue  el  mensaje  de  Ifá  para  Örúnmìlà</w:t>
      </w:r>
    </w:p>
    <w:p w:rsidR="00000000" w:rsidRDefault="00491576">
      <w:pPr>
        <w:pStyle w:val="Fuentedeprrafopredeter"/>
        <w:widowControl w:val="0"/>
        <w:autoSpaceDE w:val="0"/>
        <w:autoSpaceDN w:val="0"/>
        <w:adjustRightInd w:val="0"/>
        <w:spacing w:after="0" w:line="14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rPr>
        <w:t>Cuando  sus  hijos  se  declararon  la  guerra  entre  sí</w:t>
      </w:r>
    </w:p>
    <w:p w:rsidR="00000000" w:rsidRDefault="00491576">
      <w:pPr>
        <w:pStyle w:val="Fuentedeprrafopredeter"/>
        <w:widowControl w:val="0"/>
        <w:autoSpaceDE w:val="0"/>
        <w:autoSpaceDN w:val="0"/>
        <w:adjustRightInd w:val="0"/>
        <w:spacing w:after="0" w:line="14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rPr>
        <w:t xml:space="preserve">Se  le  aconsejó  ofrecer  </w:t>
      </w:r>
      <w:r>
        <w:rPr>
          <w:rFonts w:ascii="Arial" w:hAnsi="Arial" w:cs="Arial"/>
          <w:sz w:val="24"/>
          <w:szCs w:val="24"/>
        </w:rPr>
        <w:t>÷bæ</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6900"/>
        <w:gridCol w:w="1080"/>
      </w:tblGrid>
      <w:tr w:rsidR="00000000">
        <w:tblPrEx>
          <w:tblCellMar>
            <w:top w:w="0" w:type="dxa"/>
            <w:left w:w="0" w:type="dxa"/>
            <w:bottom w:w="0" w:type="dxa"/>
            <w:right w:w="0" w:type="dxa"/>
          </w:tblCellMar>
        </w:tblPrEx>
        <w:trPr>
          <w:trHeight w:val="277"/>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w w:val="86"/>
                <w:sz w:val="24"/>
                <w:szCs w:val="24"/>
              </w:rPr>
              <w:t>k.Agbñn</w:t>
            </w:r>
            <w:r>
              <w:rPr>
                <w:rFonts w:ascii="DFPBrushRD-W12" w:eastAsia="DFPBrushRD-W12" w:hAnsi="Arial" w:cs="DFPBrushRD-W12" w:hint="eastAsia"/>
                <w:w w:val="86"/>
                <w:sz w:val="24"/>
                <w:szCs w:val="24"/>
              </w:rPr>
              <w:t>‟</w:t>
            </w:r>
            <w:r>
              <w:rPr>
                <w:rFonts w:ascii="Arial" w:hAnsi="Arial" w:cs="Arial"/>
                <w:w w:val="86"/>
                <w:sz w:val="24"/>
                <w:szCs w:val="24"/>
              </w:rPr>
              <w:t>mi  kïtï  orì  ara  rë  ni  yóó  gbôn  lé</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7"/>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Àgbà  tó  wù  kó  gb</w:t>
            </w:r>
            <w:r>
              <w:rPr>
                <w:rFonts w:ascii="DFPBrushRD-W12" w:eastAsia="DFPBrushRD-W12" w:hAnsi="Arial" w:cs="DFPBrushRD-W12" w:hint="eastAsia"/>
                <w:sz w:val="24"/>
                <w:szCs w:val="24"/>
              </w:rPr>
              <w:t>‟</w:t>
            </w:r>
            <w:r>
              <w:rPr>
                <w:rFonts w:ascii="Arial" w:hAnsi="Arial" w:cs="Arial"/>
                <w:sz w:val="24"/>
                <w:szCs w:val="24"/>
              </w:rPr>
              <w:t>èbù  ìkà</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Bó  pê  títí</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Orí  æmæ  rë  ni  yóó  ti  hù</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Òkété  tó  t</w:t>
            </w:r>
            <w:r>
              <w:rPr>
                <w:rFonts w:ascii="DFPBrushRD-W12" w:eastAsia="DFPBrushRD-W12" w:hAnsi="Arial" w:cs="DFPBrushRD-W12" w:hint="eastAsia"/>
                <w:sz w:val="24"/>
                <w:szCs w:val="24"/>
              </w:rPr>
              <w:t>‟</w:t>
            </w:r>
            <w:r>
              <w:rPr>
                <w:rFonts w:ascii="Arial" w:hAnsi="Arial" w:cs="Arial"/>
                <w:sz w:val="24"/>
                <w:szCs w:val="24"/>
              </w:rPr>
              <w:t>ònà  ìpèjú</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470"/>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69"/>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Ló  f</w:t>
            </w:r>
            <w:r>
              <w:rPr>
                <w:rFonts w:ascii="DFPBrushRD-W12" w:eastAsia="DFPBrushRD-W12" w:hAnsi="Arial" w:cs="DFPBrushRD-W12" w:hint="eastAsia"/>
                <w:sz w:val="24"/>
                <w:szCs w:val="24"/>
              </w:rPr>
              <w:t>‟</w:t>
            </w:r>
            <w:r>
              <w:rPr>
                <w:rFonts w:ascii="Arial" w:hAnsi="Arial" w:cs="Arial"/>
                <w:sz w:val="24"/>
                <w:szCs w:val="24"/>
              </w:rPr>
              <w:t>orí  ara  rë  han  kù</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Díá  fún  Òò«àñlá  Ö«ëërëmàgbò</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7"/>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Tó  ñgb</w:t>
            </w:r>
            <w:r>
              <w:rPr>
                <w:rFonts w:ascii="DFPBrushRD-W12" w:eastAsia="DFPBrushRD-W12" w:hAnsi="Arial" w:cs="DFPBrushRD-W12" w:hint="eastAsia"/>
                <w:sz w:val="24"/>
                <w:szCs w:val="24"/>
              </w:rPr>
              <w:t>‟</w:t>
            </w:r>
            <w:r>
              <w:rPr>
                <w:rFonts w:ascii="Arial" w:hAnsi="Arial" w:cs="Arial"/>
                <w:sz w:val="24"/>
                <w:szCs w:val="24"/>
              </w:rPr>
              <w:t>ïgun  r</w:t>
            </w:r>
            <w:r>
              <w:rPr>
                <w:rFonts w:ascii="DFPBrushRD-W12" w:eastAsia="DFPBrushRD-W12" w:hAnsi="Arial" w:cs="DFPBrushRD-W12" w:hint="eastAsia"/>
                <w:sz w:val="24"/>
                <w:szCs w:val="24"/>
              </w:rPr>
              <w:t>‟</w:t>
            </w:r>
            <w:r>
              <w:rPr>
                <w:rFonts w:ascii="Arial" w:hAnsi="Arial" w:cs="Arial"/>
                <w:sz w:val="24"/>
                <w:szCs w:val="24"/>
              </w:rPr>
              <w:t>ðde  Öwö</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¿bæ  ni  wæn  ní  kó  «e</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28"/>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w w:val="94"/>
                <w:sz w:val="24"/>
                <w:szCs w:val="24"/>
              </w:rPr>
              <w:t>-Ìrosùn  At÷êrê</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9"/>
                <w:sz w:val="24"/>
                <w:szCs w:val="24"/>
              </w:rPr>
              <w:t>Aquel  que  saca  el  agua  usará  sus  manos  para  cargarla</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mayor  que  planta  una  semilla  de  maldad</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Tarde  o  temprano  germinará  en  la  cabeza  de  sus</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Hijos</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6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2"/>
                <w:sz w:val="24"/>
                <w:szCs w:val="24"/>
              </w:rPr>
              <w:t>La  rata  grande  que  va  por  el  camino  que  lleva  a  la  trampa</w:t>
            </w:r>
          </w:p>
        </w:tc>
        <w:tc>
          <w:tcPr>
            <w:tcW w:w="10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bl>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Fue  quién  se  expuso  sólo  a  una  muerte  prematura</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420" w:right="620"/>
        <w:rPr>
          <w:rFonts w:ascii="Times New Roman" w:hAnsi="Times New Roman" w:cs="Times New Roman"/>
          <w:sz w:val="24"/>
          <w:szCs w:val="24"/>
        </w:rPr>
      </w:pPr>
      <w:r>
        <w:rPr>
          <w:rFonts w:ascii="Arial" w:hAnsi="Arial" w:cs="Arial"/>
          <w:sz w:val="24"/>
          <w:szCs w:val="24"/>
        </w:rPr>
        <w:t>Estas fueron las declaraciones de Ifá para Òò«àñlá Ö«ëërëmàgbò (Obàtálá)</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4" w:lineRule="auto"/>
        <w:ind w:left="420" w:right="1800"/>
        <w:rPr>
          <w:rFonts w:ascii="Times New Roman" w:hAnsi="Times New Roman" w:cs="Times New Roman"/>
          <w:sz w:val="24"/>
          <w:szCs w:val="24"/>
        </w:rPr>
      </w:pPr>
      <w:r>
        <w:rPr>
          <w:rFonts w:ascii="Arial" w:hAnsi="Arial" w:cs="Arial"/>
          <w:sz w:val="24"/>
          <w:szCs w:val="24"/>
        </w:rPr>
        <w:t>Cuando iba en una expedición militar a la tierra de Öwö Se le aconsejó ofrecer ÷bæ</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640" w:bottom="520" w:left="2560" w:header="720" w:footer="720" w:gutter="0"/>
          <w:cols w:space="720" w:equalWidth="0">
            <w:col w:w="8040"/>
          </w:cols>
          <w:noEndnote/>
        </w:sectPr>
      </w:pPr>
      <w:r>
        <w:rPr>
          <w:noProof/>
        </w:rPr>
        <w:pict>
          <v:line id="_x0000_s1069" style="position:absolute;z-index:-251614208" from="-44.3pt,17.3pt" to="398.05pt,17.3pt" o:allowincell="f" strokeweight=".33864mm"/>
        </w:pict>
      </w:r>
    </w:p>
    <w:p w:rsidR="00000000" w:rsidRDefault="00491576">
      <w:pPr>
        <w:pStyle w:val="Fuentedeprrafopredeter"/>
        <w:widowControl w:val="0"/>
        <w:autoSpaceDE w:val="0"/>
        <w:autoSpaceDN w:val="0"/>
        <w:adjustRightInd w:val="0"/>
        <w:spacing w:after="0" w:line="387"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31</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numPr>
          <w:ilvl w:val="0"/>
          <w:numId w:val="16"/>
        </w:numPr>
        <w:tabs>
          <w:tab w:val="clear" w:pos="720"/>
          <w:tab w:val="num" w:pos="573"/>
        </w:tabs>
        <w:overflowPunct w:val="0"/>
        <w:autoSpaceDE w:val="0"/>
        <w:autoSpaceDN w:val="0"/>
        <w:adjustRightInd w:val="0"/>
        <w:spacing w:after="0" w:line="515" w:lineRule="auto"/>
        <w:ind w:left="573" w:right="2920" w:hanging="573"/>
        <w:rPr>
          <w:rFonts w:ascii="Arial" w:hAnsi="Arial" w:cs="Arial"/>
          <w:sz w:val="23"/>
          <w:szCs w:val="23"/>
        </w:rPr>
      </w:pPr>
      <w:r>
        <w:rPr>
          <w:rFonts w:ascii="Arial" w:hAnsi="Arial" w:cs="Arial"/>
          <w:sz w:val="23"/>
          <w:szCs w:val="23"/>
        </w:rPr>
        <w:lastRenderedPageBreak/>
        <w:t>Öwônrín ñ«ogbè Ogbè náà î«</w:t>
      </w:r>
      <w:r>
        <w:rPr>
          <w:rFonts w:ascii="DFPBrushRD-W12" w:eastAsia="DFPBrushRD-W12" w:hAnsi="Arial" w:cs="DFPBrushRD-W12" w:hint="eastAsia"/>
          <w:sz w:val="23"/>
          <w:szCs w:val="23"/>
        </w:rPr>
        <w:t>‟</w:t>
      </w:r>
      <w:r>
        <w:rPr>
          <w:rFonts w:ascii="Arial" w:hAnsi="Arial" w:cs="Arial"/>
          <w:sz w:val="23"/>
          <w:szCs w:val="23"/>
        </w:rPr>
        <w:t xml:space="preserve">Öwônrín </w:t>
      </w:r>
    </w:p>
    <w:p w:rsidR="00000000" w:rsidRDefault="00491576">
      <w:pPr>
        <w:pStyle w:val="Fuentedeprrafopredeter"/>
        <w:widowControl w:val="0"/>
        <w:overflowPunct w:val="0"/>
        <w:autoSpaceDE w:val="0"/>
        <w:autoSpaceDN w:val="0"/>
        <w:adjustRightInd w:val="0"/>
        <w:spacing w:after="0" w:line="564" w:lineRule="auto"/>
        <w:ind w:left="573" w:right="1800"/>
        <w:rPr>
          <w:rFonts w:ascii="Arial" w:hAnsi="Arial" w:cs="Arial"/>
          <w:sz w:val="23"/>
          <w:szCs w:val="23"/>
        </w:rPr>
      </w:pPr>
      <w:r>
        <w:rPr>
          <w:rFonts w:ascii="Arial" w:hAnsi="Arial" w:cs="Arial"/>
          <w:sz w:val="21"/>
          <w:szCs w:val="21"/>
        </w:rPr>
        <w:t>¿mi yóó «e ô bí æ«án «e n«æærun N ó «e ô bí àrìnàkò «e ñ«è</w:t>
      </w:r>
      <w:r>
        <w:rPr>
          <w:rFonts w:ascii="DFPBrushRD-W12" w:eastAsia="DFPBrushRD-W12" w:hAnsi="Arial" w:cs="DFPBrushRD-W12" w:hint="eastAsia"/>
          <w:sz w:val="21"/>
          <w:szCs w:val="21"/>
        </w:rPr>
        <w:t>‟</w:t>
      </w:r>
      <w:r>
        <w:rPr>
          <w:rFonts w:ascii="Arial" w:hAnsi="Arial" w:cs="Arial"/>
          <w:sz w:val="21"/>
          <w:szCs w:val="21"/>
        </w:rPr>
        <w:t>gbìn ¿mi ó «e ô bí àkö «e ñ«e</w:t>
      </w:r>
      <w:r>
        <w:rPr>
          <w:rFonts w:ascii="DFPBrushRD-W12" w:eastAsia="DFPBrushRD-W12" w:hAnsi="Arial" w:cs="DFPBrushRD-W12" w:hint="eastAsia"/>
          <w:sz w:val="21"/>
          <w:szCs w:val="21"/>
        </w:rPr>
        <w:t>‟</w:t>
      </w:r>
      <w:r>
        <w:rPr>
          <w:rFonts w:ascii="Arial" w:hAnsi="Arial" w:cs="Arial"/>
          <w:sz w:val="21"/>
          <w:szCs w:val="21"/>
        </w:rPr>
        <w:t xml:space="preserve">àdá </w:t>
      </w:r>
    </w:p>
    <w:p w:rsidR="00000000" w:rsidRDefault="00491576">
      <w:pPr>
        <w:pStyle w:val="Fuentedeprrafopredeter"/>
        <w:widowControl w:val="0"/>
        <w:autoSpaceDE w:val="0"/>
        <w:autoSpaceDN w:val="0"/>
        <w:adjustRightInd w:val="0"/>
        <w:spacing w:after="0" w:line="1"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493" w:lineRule="auto"/>
        <w:ind w:left="573" w:right="920"/>
        <w:jc w:val="both"/>
        <w:rPr>
          <w:rFonts w:ascii="Arial" w:hAnsi="Arial" w:cs="Arial"/>
          <w:sz w:val="23"/>
          <w:szCs w:val="23"/>
        </w:rPr>
      </w:pPr>
      <w:r>
        <w:rPr>
          <w:rFonts w:ascii="Arial" w:hAnsi="Arial" w:cs="Arial"/>
          <w:sz w:val="24"/>
          <w:szCs w:val="24"/>
        </w:rPr>
        <w:t>N ó «e ô bí Ækæ-láya méjì «e ñ«e</w:t>
      </w:r>
      <w:r>
        <w:rPr>
          <w:rFonts w:ascii="DFPBrushRD-W12" w:eastAsia="DFPBrushRD-W12" w:hAnsi="Arial" w:cs="DFPBrushRD-W12" w:hint="eastAsia"/>
          <w:sz w:val="24"/>
          <w:szCs w:val="24"/>
        </w:rPr>
        <w:t>‟</w:t>
      </w:r>
      <w:r>
        <w:rPr>
          <w:rFonts w:ascii="Arial" w:hAnsi="Arial" w:cs="Arial"/>
          <w:sz w:val="24"/>
          <w:szCs w:val="24"/>
        </w:rPr>
        <w:t>raa wæn L</w:t>
      </w:r>
      <w:r>
        <w:rPr>
          <w:rFonts w:ascii="DFPBrushRD-W12" w:eastAsia="DFPBrushRD-W12" w:hAnsi="Arial" w:cs="DFPBrushRD-W12" w:hint="eastAsia"/>
          <w:sz w:val="24"/>
          <w:szCs w:val="24"/>
        </w:rPr>
        <w:t>‟</w:t>
      </w:r>
      <w:r>
        <w:rPr>
          <w:rFonts w:ascii="Arial" w:hAnsi="Arial" w:cs="Arial"/>
          <w:sz w:val="24"/>
          <w:szCs w:val="24"/>
        </w:rPr>
        <w:t xml:space="preserve">ïrí afárá </w:t>
      </w:r>
    </w:p>
    <w:p w:rsidR="00000000" w:rsidRDefault="00491576">
      <w:pPr>
        <w:pStyle w:val="Fuentedeprrafopredeter"/>
        <w:widowControl w:val="0"/>
        <w:autoSpaceDE w:val="0"/>
        <w:autoSpaceDN w:val="0"/>
        <w:adjustRightInd w:val="0"/>
        <w:spacing w:after="0" w:line="1"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240" w:lineRule="auto"/>
        <w:ind w:left="573"/>
        <w:jc w:val="both"/>
        <w:rPr>
          <w:rFonts w:ascii="Arial" w:hAnsi="Arial" w:cs="Arial"/>
          <w:sz w:val="23"/>
          <w:szCs w:val="23"/>
        </w:rPr>
      </w:pPr>
      <w:r>
        <w:rPr>
          <w:rFonts w:ascii="Arial" w:hAnsi="Arial" w:cs="Arial"/>
          <w:sz w:val="24"/>
          <w:szCs w:val="24"/>
        </w:rPr>
        <w:t xml:space="preserve">Díá  fún  Ìgbín </w:t>
      </w:r>
    </w:p>
    <w:p w:rsidR="00000000" w:rsidRDefault="00491576">
      <w:pPr>
        <w:pStyle w:val="Fuentedeprrafopredeter"/>
        <w:widowControl w:val="0"/>
        <w:autoSpaceDE w:val="0"/>
        <w:autoSpaceDN w:val="0"/>
        <w:adjustRightInd w:val="0"/>
        <w:spacing w:after="0" w:line="292"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515" w:lineRule="auto"/>
        <w:ind w:left="573" w:right="3360"/>
        <w:jc w:val="both"/>
        <w:rPr>
          <w:rFonts w:ascii="Arial" w:hAnsi="Arial" w:cs="Arial"/>
          <w:sz w:val="23"/>
          <w:szCs w:val="23"/>
        </w:rPr>
      </w:pPr>
      <w:r>
        <w:rPr>
          <w:rFonts w:ascii="Arial" w:hAnsi="Arial" w:cs="Arial"/>
          <w:sz w:val="23"/>
          <w:szCs w:val="23"/>
        </w:rPr>
        <w:t>A bù fún Àrìnnàkò Tó ti î«</w:t>
      </w:r>
      <w:r>
        <w:rPr>
          <w:rFonts w:ascii="DFPBrushRD-W12" w:eastAsia="DFPBrushRD-W12" w:hAnsi="Arial" w:cs="DFPBrushRD-W12" w:hint="eastAsia"/>
          <w:sz w:val="23"/>
          <w:szCs w:val="23"/>
        </w:rPr>
        <w:t>‟</w:t>
      </w:r>
      <w:r>
        <w:rPr>
          <w:rFonts w:ascii="Arial" w:hAnsi="Arial" w:cs="Arial"/>
          <w:sz w:val="23"/>
          <w:szCs w:val="23"/>
        </w:rPr>
        <w:t xml:space="preserve">÷rú Ìgbín </w:t>
      </w:r>
    </w:p>
    <w:p w:rsidR="00000000" w:rsidRDefault="00491576">
      <w:pPr>
        <w:pStyle w:val="Fuentedeprrafopredeter"/>
        <w:widowControl w:val="0"/>
        <w:overflowPunct w:val="0"/>
        <w:autoSpaceDE w:val="0"/>
        <w:autoSpaceDN w:val="0"/>
        <w:adjustRightInd w:val="0"/>
        <w:spacing w:after="0" w:line="493" w:lineRule="auto"/>
        <w:ind w:left="573" w:right="2600"/>
        <w:jc w:val="both"/>
        <w:rPr>
          <w:rFonts w:ascii="Arial" w:hAnsi="Arial" w:cs="Arial"/>
          <w:sz w:val="23"/>
          <w:szCs w:val="23"/>
        </w:rPr>
      </w:pPr>
      <w:r>
        <w:rPr>
          <w:rFonts w:ascii="Arial" w:hAnsi="Arial" w:cs="Arial"/>
          <w:sz w:val="24"/>
          <w:szCs w:val="24"/>
        </w:rPr>
        <w:t>Àf</w:t>
      </w:r>
      <w:r>
        <w:rPr>
          <w:rFonts w:ascii="DFPBrushRD-W12" w:eastAsia="DFPBrushRD-W12" w:hAnsi="Arial" w:cs="DFPBrushRD-W12" w:hint="eastAsia"/>
          <w:sz w:val="24"/>
          <w:szCs w:val="24"/>
        </w:rPr>
        <w:t>‟</w:t>
      </w:r>
      <w:r>
        <w:rPr>
          <w:rFonts w:ascii="Arial" w:hAnsi="Arial" w:cs="Arial"/>
          <w:sz w:val="24"/>
          <w:szCs w:val="24"/>
        </w:rPr>
        <w:t>oró-d</w:t>
      </w:r>
      <w:r>
        <w:rPr>
          <w:rFonts w:ascii="DFPBrushRD-W12" w:eastAsia="DFPBrushRD-W12" w:hAnsi="Arial" w:cs="DFPBrushRD-W12" w:hint="eastAsia"/>
          <w:sz w:val="24"/>
          <w:szCs w:val="24"/>
        </w:rPr>
        <w:t>‟</w:t>
      </w:r>
      <w:r>
        <w:rPr>
          <w:rFonts w:ascii="Arial" w:hAnsi="Arial" w:cs="Arial"/>
          <w:sz w:val="24"/>
          <w:szCs w:val="24"/>
        </w:rPr>
        <w:t>ïró kìí j</w:t>
      </w:r>
      <w:r>
        <w:rPr>
          <w:rFonts w:ascii="DFPBrushRD-W12" w:eastAsia="DFPBrushRD-W12" w:hAnsi="Arial" w:cs="DFPBrushRD-W12" w:hint="eastAsia"/>
          <w:sz w:val="24"/>
          <w:szCs w:val="24"/>
        </w:rPr>
        <w:t>‟</w:t>
      </w:r>
      <w:r>
        <w:rPr>
          <w:rFonts w:ascii="Arial" w:hAnsi="Arial" w:cs="Arial"/>
          <w:sz w:val="24"/>
          <w:szCs w:val="24"/>
        </w:rPr>
        <w:t xml:space="preserve">ïró ó tán Díá fún Ìyálé-ilé </w:t>
      </w:r>
    </w:p>
    <w:p w:rsidR="00000000" w:rsidRDefault="00491576">
      <w:pPr>
        <w:pStyle w:val="Fuentedeprrafopredeter"/>
        <w:widowControl w:val="0"/>
        <w:autoSpaceDE w:val="0"/>
        <w:autoSpaceDN w:val="0"/>
        <w:adjustRightInd w:val="0"/>
        <w:spacing w:after="0" w:line="1"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240" w:lineRule="auto"/>
        <w:ind w:left="573"/>
        <w:jc w:val="both"/>
        <w:rPr>
          <w:rFonts w:ascii="Arial" w:hAnsi="Arial" w:cs="Arial"/>
          <w:sz w:val="23"/>
          <w:szCs w:val="23"/>
        </w:rPr>
      </w:pPr>
      <w:r>
        <w:rPr>
          <w:rFonts w:ascii="Arial" w:hAnsi="Arial" w:cs="Arial"/>
          <w:sz w:val="24"/>
          <w:szCs w:val="24"/>
        </w:rPr>
        <w:t xml:space="preserve">A  bù  fún  Ìyàwó </w:t>
      </w:r>
    </w:p>
    <w:p w:rsidR="00000000" w:rsidRDefault="00491576">
      <w:pPr>
        <w:pStyle w:val="Fuentedeprrafopredeter"/>
        <w:widowControl w:val="0"/>
        <w:autoSpaceDE w:val="0"/>
        <w:autoSpaceDN w:val="0"/>
        <w:adjustRightInd w:val="0"/>
        <w:spacing w:after="0" w:line="292"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592" w:lineRule="auto"/>
        <w:ind w:left="573" w:right="2880"/>
        <w:rPr>
          <w:rFonts w:ascii="Arial" w:hAnsi="Arial" w:cs="Arial"/>
          <w:sz w:val="23"/>
          <w:szCs w:val="23"/>
        </w:rPr>
      </w:pPr>
      <w:r>
        <w:rPr>
          <w:rFonts w:ascii="Arial" w:hAnsi="Arial" w:cs="Arial"/>
          <w:sz w:val="20"/>
          <w:szCs w:val="20"/>
        </w:rPr>
        <w:t>Tí wæn jæ î«e</w:t>
      </w:r>
      <w:r>
        <w:rPr>
          <w:rFonts w:ascii="DFPBrushRD-W12" w:eastAsia="DFPBrushRD-W12" w:hAnsi="Arial" w:cs="DFPBrushRD-W12" w:hint="eastAsia"/>
          <w:sz w:val="20"/>
          <w:szCs w:val="20"/>
        </w:rPr>
        <w:t>‟</w:t>
      </w:r>
      <w:r>
        <w:rPr>
          <w:rFonts w:ascii="Arial" w:hAnsi="Arial" w:cs="Arial"/>
          <w:sz w:val="20"/>
          <w:szCs w:val="20"/>
        </w:rPr>
        <w:t>ra a wæn Wôn ní kí wôn rú</w:t>
      </w:r>
      <w:r>
        <w:rPr>
          <w:rFonts w:ascii="DFPBrushRD-W12" w:eastAsia="DFPBrushRD-W12" w:hAnsi="Arial" w:cs="DFPBrushRD-W12" w:hint="eastAsia"/>
          <w:sz w:val="20"/>
          <w:szCs w:val="20"/>
        </w:rPr>
        <w:t>‟</w:t>
      </w:r>
      <w:r>
        <w:rPr>
          <w:rFonts w:ascii="Arial" w:hAnsi="Arial" w:cs="Arial"/>
          <w:sz w:val="20"/>
          <w:szCs w:val="20"/>
        </w:rPr>
        <w:t>bæ Ñjê ìgé táa g</w:t>
      </w:r>
      <w:r>
        <w:rPr>
          <w:rFonts w:ascii="DFPBrushRD-W12" w:eastAsia="DFPBrushRD-W12" w:hAnsi="Arial" w:cs="DFPBrushRD-W12" w:hint="eastAsia"/>
          <w:sz w:val="20"/>
          <w:szCs w:val="20"/>
        </w:rPr>
        <w:t>‟</w:t>
      </w:r>
      <w:r>
        <w:rPr>
          <w:rFonts w:ascii="Arial" w:hAnsi="Arial" w:cs="Arial"/>
          <w:sz w:val="20"/>
          <w:szCs w:val="20"/>
        </w:rPr>
        <w:t xml:space="preserve">óbì </w:t>
      </w:r>
    </w:p>
    <w:p w:rsidR="00000000" w:rsidRDefault="00491576">
      <w:pPr>
        <w:pStyle w:val="Fuentedeprrafopredeter"/>
        <w:widowControl w:val="0"/>
        <w:autoSpaceDE w:val="0"/>
        <w:autoSpaceDN w:val="0"/>
        <w:adjustRightInd w:val="0"/>
        <w:spacing w:after="0" w:line="2"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240" w:lineRule="auto"/>
        <w:ind w:left="573"/>
        <w:jc w:val="both"/>
        <w:rPr>
          <w:rFonts w:ascii="Arial" w:hAnsi="Arial" w:cs="Arial"/>
          <w:sz w:val="23"/>
          <w:szCs w:val="23"/>
        </w:rPr>
      </w:pPr>
      <w:r>
        <w:rPr>
          <w:rFonts w:ascii="Arial" w:hAnsi="Arial" w:cs="Arial"/>
          <w:sz w:val="24"/>
          <w:szCs w:val="24"/>
        </w:rPr>
        <w:t xml:space="preserve">Làá  gé  æwô  æmæ </w:t>
      </w:r>
    </w:p>
    <w:p w:rsidR="00000000" w:rsidRDefault="00491576">
      <w:pPr>
        <w:pStyle w:val="Fuentedeprrafopredeter"/>
        <w:widowControl w:val="0"/>
        <w:autoSpaceDE w:val="0"/>
        <w:autoSpaceDN w:val="0"/>
        <w:adjustRightInd w:val="0"/>
        <w:spacing w:after="0" w:line="254" w:lineRule="exact"/>
        <w:rPr>
          <w:rFonts w:ascii="Arial" w:hAnsi="Arial" w:cs="Arial"/>
          <w:sz w:val="23"/>
          <w:szCs w:val="23"/>
        </w:rPr>
      </w:pPr>
    </w:p>
    <w:p w:rsidR="00000000" w:rsidRDefault="00491576">
      <w:pPr>
        <w:pStyle w:val="Fuentedeprrafopredeter"/>
        <w:widowControl w:val="0"/>
        <w:numPr>
          <w:ilvl w:val="1"/>
          <w:numId w:val="16"/>
        </w:numPr>
        <w:tabs>
          <w:tab w:val="clear" w:pos="1440"/>
          <w:tab w:val="num" w:pos="4133"/>
        </w:tabs>
        <w:overflowPunct w:val="0"/>
        <w:autoSpaceDE w:val="0"/>
        <w:autoSpaceDN w:val="0"/>
        <w:adjustRightInd w:val="0"/>
        <w:spacing w:after="0" w:line="240" w:lineRule="auto"/>
        <w:ind w:left="4133" w:hanging="297"/>
        <w:jc w:val="both"/>
        <w:rPr>
          <w:rFonts w:ascii="Arial" w:hAnsi="Arial" w:cs="Arial"/>
          <w:sz w:val="20"/>
          <w:szCs w:val="20"/>
        </w:rPr>
      </w:pPr>
      <w:r>
        <w:rPr>
          <w:rFonts w:ascii="Arial" w:hAnsi="Arial" w:cs="Arial"/>
          <w:sz w:val="20"/>
          <w:szCs w:val="20"/>
        </w:rPr>
        <w:t>Öwônrín  »</w:t>
      </w:r>
      <w:r>
        <w:rPr>
          <w:rFonts w:ascii="DFPBrushRD-W12" w:eastAsia="DFPBrushRD-W12" w:hAnsi="Arial" w:cs="DFPBrushRD-W12" w:hint="eastAsia"/>
          <w:sz w:val="20"/>
          <w:szCs w:val="20"/>
        </w:rPr>
        <w:t>‟</w:t>
      </w:r>
      <w:r>
        <w:rPr>
          <w:rFonts w:ascii="Arial" w:hAnsi="Arial" w:cs="Arial"/>
          <w:sz w:val="20"/>
          <w:szCs w:val="20"/>
        </w:rPr>
        <w:t xml:space="preserve">ogbè </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2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383" w:right="2220" w:bottom="520" w:left="2967" w:header="720" w:footer="720" w:gutter="0"/>
          <w:cols w:num="2" w:space="1020" w:equalWidth="0">
            <w:col w:w="5833" w:space="1020"/>
            <w:col w:w="200"/>
          </w:cols>
          <w:noEndnote/>
        </w:sectPr>
      </w:pPr>
    </w:p>
    <w:p w:rsidR="00000000" w:rsidRDefault="00491576">
      <w:pPr>
        <w:pStyle w:val="Fuentedeprrafopredeter"/>
        <w:widowControl w:val="0"/>
        <w:autoSpaceDE w:val="0"/>
        <w:autoSpaceDN w:val="0"/>
        <w:adjustRightInd w:val="0"/>
        <w:spacing w:after="0" w:line="19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1280" w:right="3840"/>
        <w:rPr>
          <w:rFonts w:ascii="Times New Roman" w:hAnsi="Times New Roman" w:cs="Times New Roman"/>
          <w:sz w:val="24"/>
          <w:szCs w:val="24"/>
        </w:rPr>
      </w:pPr>
      <w:r>
        <w:rPr>
          <w:rFonts w:ascii="Arial" w:hAnsi="Arial" w:cs="Arial"/>
          <w:sz w:val="24"/>
          <w:szCs w:val="24"/>
        </w:rPr>
        <w:t>Öwônrín está deshaciendo a Ogbè Ogbè también contraataca</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Trataré  a  la  manera,  del  mismo  modo  que  el  hilo  trata  al  arco</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1560" w:right="20" w:hanging="283"/>
        <w:rPr>
          <w:rFonts w:ascii="Times New Roman" w:hAnsi="Times New Roman" w:cs="Times New Roman"/>
          <w:sz w:val="24"/>
          <w:szCs w:val="24"/>
        </w:rPr>
      </w:pPr>
      <w:r>
        <w:rPr>
          <w:rFonts w:ascii="Arial" w:hAnsi="Arial" w:cs="Arial"/>
          <w:sz w:val="24"/>
          <w:szCs w:val="24"/>
        </w:rPr>
        <w:t>Te trataré a ti, de la misma manera en la que una funda trata a una espada</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0"/>
          <w:szCs w:val="20"/>
        </w:rPr>
        <w:t>Y   me   encargaré   de   ti,   de   la   misma   manera   en   la   que   una   pareja   se</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70" style="position:absolute;z-index:-251613184" from="-1.3pt,32.35pt" to="441.05pt,32.3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8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32</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1383" w:right="1740" w:bottom="520" w:left="1700" w:header="720" w:footer="720" w:gutter="0"/>
          <w:cols w:space="1020" w:equalWidth="0">
            <w:col w:w="8800" w:space="1020"/>
          </w:cols>
          <w:noEndnote/>
        </w:sectPr>
      </w:pPr>
    </w:p>
    <w:p w:rsidR="00000000" w:rsidRDefault="00491576">
      <w:pPr>
        <w:pStyle w:val="Fuentedeprrafopredeter"/>
        <w:widowControl w:val="0"/>
        <w:overflowPunct w:val="0"/>
        <w:autoSpaceDE w:val="0"/>
        <w:autoSpaceDN w:val="0"/>
        <w:adjustRightInd w:val="0"/>
        <w:spacing w:after="0" w:line="307" w:lineRule="auto"/>
        <w:ind w:left="13" w:right="1300" w:firstLine="283"/>
        <w:rPr>
          <w:rFonts w:ascii="Times New Roman" w:hAnsi="Times New Roman" w:cs="Times New Roman"/>
          <w:sz w:val="24"/>
          <w:szCs w:val="24"/>
        </w:rPr>
      </w:pPr>
      <w:r>
        <w:rPr>
          <w:rFonts w:ascii="Arial" w:hAnsi="Arial" w:cs="Arial"/>
          <w:sz w:val="24"/>
          <w:szCs w:val="24"/>
        </w:rPr>
        <w:lastRenderedPageBreak/>
        <w:t xml:space="preserve">trata el uno al otro </w:t>
      </w:r>
      <w:r>
        <w:rPr>
          <w:rFonts w:ascii="Arial" w:hAnsi="Arial" w:cs="Arial"/>
          <w:sz w:val="18"/>
          <w:szCs w:val="18"/>
        </w:rPr>
        <w:t>5</w:t>
      </w:r>
      <w:r>
        <w:rPr>
          <w:rFonts w:ascii="Arial" w:hAnsi="Arial" w:cs="Arial"/>
          <w:sz w:val="24"/>
          <w:szCs w:val="24"/>
        </w:rPr>
        <w:t xml:space="preserve"> En su cama matrimonial</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04"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13" w:right="1940"/>
        <w:rPr>
          <w:rFonts w:ascii="Times New Roman" w:hAnsi="Times New Roman" w:cs="Times New Roman"/>
          <w:sz w:val="24"/>
          <w:szCs w:val="24"/>
        </w:rPr>
      </w:pPr>
      <w:r>
        <w:rPr>
          <w:rFonts w:ascii="Arial" w:hAnsi="Arial" w:cs="Arial"/>
          <w:sz w:val="24"/>
          <w:szCs w:val="24"/>
        </w:rPr>
        <w:t>Estas fueron las declaraciones de Ifá para el Caracol Y el que pasa cerca</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293" w:hanging="283"/>
        <w:rPr>
          <w:rFonts w:ascii="Times New Roman" w:hAnsi="Times New Roman" w:cs="Times New Roman"/>
          <w:sz w:val="24"/>
          <w:szCs w:val="24"/>
        </w:rPr>
      </w:pPr>
      <w:r>
        <w:rPr>
          <w:rFonts w:ascii="Arial" w:hAnsi="Arial" w:cs="Arial"/>
          <w:sz w:val="24"/>
          <w:szCs w:val="24"/>
        </w:rPr>
        <w:t>Pagar devuelta la maldad con maldad nunca conseguirá ponerle un alto a la maldad</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tbl>
      <w:tblPr>
        <w:tblW w:w="0" w:type="auto"/>
        <w:tblInd w:w="13" w:type="dxa"/>
        <w:tblLayout w:type="fixed"/>
        <w:tblCellMar>
          <w:left w:w="0" w:type="dxa"/>
          <w:right w:w="0" w:type="dxa"/>
        </w:tblCellMar>
        <w:tblLook w:val="0000"/>
      </w:tblPr>
      <w:tblGrid>
        <w:gridCol w:w="5860"/>
        <w:gridCol w:w="440"/>
      </w:tblGrid>
      <w:tr w:rsidR="00000000">
        <w:tblPrEx>
          <w:tblCellMar>
            <w:top w:w="0" w:type="dxa"/>
            <w:left w:w="0" w:type="dxa"/>
            <w:bottom w:w="0" w:type="dxa"/>
            <w:right w:w="0" w:type="dxa"/>
          </w:tblCellMar>
        </w:tblPrEx>
        <w:trPr>
          <w:trHeight w:val="277"/>
        </w:trPr>
        <w:tc>
          <w:tcPr>
            <w:tcW w:w="58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2"/>
                <w:sz w:val="24"/>
                <w:szCs w:val="24"/>
              </w:rPr>
              <w:t>Esta  fue  la  adivinación  de  Ifá  para  la  Esposa  Superior</w:t>
            </w:r>
          </w:p>
        </w:tc>
        <w:tc>
          <w:tcPr>
            <w:tcW w:w="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27"/>
        </w:trPr>
        <w:tc>
          <w:tcPr>
            <w:tcW w:w="58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Y  también  para  la  esposa  más  joven</w:t>
            </w:r>
          </w:p>
        </w:tc>
        <w:tc>
          <w:tcPr>
            <w:tcW w:w="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13" w:right="600"/>
        <w:rPr>
          <w:rFonts w:ascii="Times New Roman" w:hAnsi="Times New Roman" w:cs="Times New Roman"/>
          <w:sz w:val="24"/>
          <w:szCs w:val="24"/>
        </w:rPr>
      </w:pPr>
      <w:r>
        <w:rPr>
          <w:rFonts w:ascii="Arial" w:hAnsi="Arial" w:cs="Arial"/>
          <w:sz w:val="24"/>
          <w:szCs w:val="24"/>
        </w:rPr>
        <w:t>Quienes planeaban y se hacían cosas, en contra la una de la otra Se les aconsejó ofrecer ÷bæ</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3"/>
        <w:rPr>
          <w:rFonts w:ascii="Times New Roman" w:hAnsi="Times New Roman" w:cs="Times New Roman"/>
          <w:sz w:val="24"/>
          <w:szCs w:val="24"/>
        </w:rPr>
      </w:pPr>
      <w:r>
        <w:rPr>
          <w:rFonts w:ascii="Arial" w:hAnsi="Arial" w:cs="Arial"/>
          <w:sz w:val="24"/>
          <w:szCs w:val="24"/>
        </w:rPr>
        <w:t>La  manera  en  la  que  se  corta  un  árbol  de  nueces  de  kola</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3"/>
        <w:rPr>
          <w:rFonts w:ascii="Times New Roman" w:hAnsi="Times New Roman" w:cs="Times New Roman"/>
          <w:sz w:val="24"/>
          <w:szCs w:val="24"/>
        </w:rPr>
      </w:pPr>
      <w:r>
        <w:rPr>
          <w:rFonts w:ascii="Arial" w:hAnsi="Arial" w:cs="Arial"/>
          <w:sz w:val="21"/>
          <w:szCs w:val="21"/>
        </w:rPr>
        <w:t>Es  la  misma  manera  en  la  que  la  mano  de  un  bebé  debe  ser  cortada</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51" w:lineRule="exact"/>
        <w:rPr>
          <w:rFonts w:ascii="Times New Roman" w:hAnsi="Times New Roman" w:cs="Times New Roman"/>
          <w:sz w:val="24"/>
          <w:szCs w:val="24"/>
        </w:rPr>
      </w:pPr>
    </w:p>
    <w:p w:rsidR="00000000" w:rsidRDefault="00491576">
      <w:pPr>
        <w:pStyle w:val="Fuentedeprrafopredeter"/>
        <w:widowControl w:val="0"/>
        <w:numPr>
          <w:ilvl w:val="0"/>
          <w:numId w:val="17"/>
        </w:numPr>
        <w:tabs>
          <w:tab w:val="clear" w:pos="720"/>
          <w:tab w:val="num" w:pos="573"/>
        </w:tabs>
        <w:overflowPunct w:val="0"/>
        <w:autoSpaceDE w:val="0"/>
        <w:autoSpaceDN w:val="0"/>
        <w:adjustRightInd w:val="0"/>
        <w:spacing w:after="0" w:line="240" w:lineRule="auto"/>
        <w:ind w:left="573" w:hanging="573"/>
        <w:jc w:val="both"/>
        <w:rPr>
          <w:rFonts w:ascii="Arial" w:hAnsi="Arial" w:cs="Arial"/>
          <w:sz w:val="24"/>
          <w:szCs w:val="24"/>
        </w:rPr>
      </w:pPr>
      <w:r>
        <w:rPr>
          <w:rFonts w:ascii="Arial" w:hAnsi="Arial" w:cs="Arial"/>
          <w:sz w:val="24"/>
          <w:szCs w:val="24"/>
        </w:rPr>
        <w:t xml:space="preserve">Örúnmìlà  wí  ègbé  ni </w:t>
      </w:r>
    </w:p>
    <w:p w:rsidR="00000000" w:rsidRDefault="00491576">
      <w:pPr>
        <w:pStyle w:val="Fuentedeprrafopredeter"/>
        <w:widowControl w:val="0"/>
        <w:autoSpaceDE w:val="0"/>
        <w:autoSpaceDN w:val="0"/>
        <w:adjustRightInd w:val="0"/>
        <w:spacing w:after="0" w:line="292"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573"/>
        <w:jc w:val="both"/>
        <w:rPr>
          <w:rFonts w:ascii="Arial" w:hAnsi="Arial" w:cs="Arial"/>
          <w:sz w:val="24"/>
          <w:szCs w:val="24"/>
        </w:rPr>
      </w:pPr>
      <w:r>
        <w:rPr>
          <w:rFonts w:ascii="Arial" w:hAnsi="Arial" w:cs="Arial"/>
          <w:sz w:val="24"/>
          <w:szCs w:val="24"/>
        </w:rPr>
        <w:t xml:space="preserve">Mo  ní  ègbé  ni  bara  mi  Àgbænnìrègún </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Ó  ní  orin  táà  kæ  l</w:t>
      </w:r>
      <w:r>
        <w:rPr>
          <w:rFonts w:ascii="DFPBrushRD-W12" w:eastAsia="DFPBrushRD-W12" w:hAnsi="Arial" w:cs="DFPBrushRD-W12" w:hint="eastAsia"/>
          <w:sz w:val="24"/>
          <w:szCs w:val="24"/>
        </w:rPr>
        <w:t>‟</w:t>
      </w:r>
      <w:r>
        <w:rPr>
          <w:rFonts w:ascii="DFPBrushRD-W12" w:eastAsia="DFPBrushRD-W12" w:hAnsi="Arial" w:cs="DFPBrushRD-W12" w:hint="eastAsia"/>
          <w:sz w:val="24"/>
          <w:szCs w:val="24"/>
        </w:rPr>
        <w:t>é</w:t>
      </w:r>
      <w:r>
        <w:rPr>
          <w:rFonts w:ascii="Arial" w:hAnsi="Arial" w:cs="Arial"/>
          <w:sz w:val="24"/>
          <w:szCs w:val="24"/>
        </w:rPr>
        <w:t>tí  Adití  ñkô?</w:t>
      </w:r>
    </w:p>
    <w:p w:rsidR="00000000" w:rsidRDefault="00491576">
      <w:pPr>
        <w:pStyle w:val="Fuentedeprrafopredeter"/>
        <w:widowControl w:val="0"/>
        <w:autoSpaceDE w:val="0"/>
        <w:autoSpaceDN w:val="0"/>
        <w:adjustRightInd w:val="0"/>
        <w:spacing w:after="0" w:line="2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Wæn  ní  orin  náà  dùn  l</w:t>
      </w:r>
      <w:r>
        <w:rPr>
          <w:rFonts w:ascii="DFPBrushRD-W12" w:eastAsia="DFPBrushRD-W12" w:hAnsi="Arial" w:cs="DFPBrushRD-W12" w:hint="eastAsia"/>
          <w:sz w:val="24"/>
          <w:szCs w:val="24"/>
        </w:rPr>
        <w:t>‟</w:t>
      </w:r>
      <w:r>
        <w:rPr>
          <w:rFonts w:ascii="DFPBrushRD-W12" w:eastAsia="DFPBrushRD-W12" w:hAnsi="Arial" w:cs="DFPBrushRD-W12" w:hint="eastAsia"/>
          <w:sz w:val="24"/>
          <w:szCs w:val="24"/>
        </w:rPr>
        <w:t>á</w:t>
      </w:r>
      <w:r>
        <w:rPr>
          <w:rFonts w:ascii="Arial" w:hAnsi="Arial" w:cs="Arial"/>
          <w:sz w:val="24"/>
          <w:szCs w:val="24"/>
        </w:rPr>
        <w:t>dùn  jù</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num" w:pos="6893"/>
        </w:tabs>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1"/>
          <w:szCs w:val="21"/>
        </w:rPr>
        <w:t>Örúnmìlà  ni  ègbé  ni  nítorí  kò  gbô</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2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Örúnmìlà  ní  ègbé  ni</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Mo  ní  ègbé  ni  Bara  mi  Àgbænnìrègún</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Ó  ní  ijó  táa  jó  l</w:t>
      </w:r>
      <w:r>
        <w:rPr>
          <w:rFonts w:ascii="DFPBrushRD-W12" w:eastAsia="DFPBrushRD-W12" w:hAnsi="Arial" w:cs="DFPBrushRD-W12" w:hint="eastAsia"/>
          <w:sz w:val="24"/>
          <w:szCs w:val="24"/>
        </w:rPr>
        <w:t>‟</w:t>
      </w:r>
      <w:r>
        <w:rPr>
          <w:rFonts w:ascii="DFPBrushRD-W12" w:eastAsia="DFPBrushRD-W12" w:hAnsi="Arial" w:cs="DFPBrushRD-W12" w:hint="eastAsia"/>
          <w:sz w:val="24"/>
          <w:szCs w:val="24"/>
        </w:rPr>
        <w:t>ï</w:t>
      </w:r>
      <w:r>
        <w:rPr>
          <w:rFonts w:ascii="Arial" w:hAnsi="Arial" w:cs="Arial"/>
          <w:sz w:val="24"/>
          <w:szCs w:val="24"/>
        </w:rPr>
        <w:t>jú  Afôjú  ñkô?</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Wæn  ní  ijó  náà  dùn  l</w:t>
      </w:r>
      <w:r>
        <w:rPr>
          <w:rFonts w:ascii="DFPBrushRD-W12" w:eastAsia="DFPBrushRD-W12" w:hAnsi="Arial" w:cs="DFPBrushRD-W12" w:hint="eastAsia"/>
          <w:sz w:val="24"/>
          <w:szCs w:val="24"/>
        </w:rPr>
        <w:t>‟</w:t>
      </w:r>
      <w:r>
        <w:rPr>
          <w:rFonts w:ascii="DFPBrushRD-W12" w:eastAsia="DFPBrushRD-W12" w:hAnsi="Arial" w:cs="DFPBrushRD-W12" w:hint="eastAsia"/>
          <w:sz w:val="24"/>
          <w:szCs w:val="24"/>
        </w:rPr>
        <w:t>á</w:t>
      </w:r>
      <w:r>
        <w:rPr>
          <w:rFonts w:ascii="Arial" w:hAnsi="Arial" w:cs="Arial"/>
          <w:sz w:val="24"/>
          <w:szCs w:val="24"/>
        </w:rPr>
        <w:t>dùn  jù</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left" w:pos="6833"/>
        </w:tabs>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0"/>
          <w:szCs w:val="20"/>
        </w:rPr>
        <w:t>Örúnmìlà  ni  ègbé  ni,  nítorí  kò  rí  i</w:t>
      </w:r>
      <w:r>
        <w:rPr>
          <w:rFonts w:ascii="Times New Roman" w:hAnsi="Times New Roman" w:cs="Times New Roman"/>
          <w:sz w:val="24"/>
          <w:szCs w:val="24"/>
        </w:rPr>
        <w:tab/>
      </w:r>
      <w:r>
        <w:rPr>
          <w:rFonts w:ascii="Arial" w:hAnsi="Arial" w:cs="Arial"/>
          <w:sz w:val="17"/>
          <w:szCs w:val="17"/>
        </w:rPr>
        <w:t>10</w:t>
      </w: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Örúnmìlà  wí  ègbé  ni</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Mo  ní  ègbé  ni  Bara  mi  Àgbænnìrègún</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Ó  ní  eré  táa  bá  aya  al</w:t>
      </w:r>
      <w:r>
        <w:rPr>
          <w:rFonts w:ascii="DFPBrushRD-W12" w:eastAsia="DFPBrushRD-W12" w:hAnsi="Arial" w:cs="DFPBrushRD-W12" w:hint="eastAsia"/>
          <w:sz w:val="24"/>
          <w:szCs w:val="24"/>
        </w:rPr>
        <w:t>‟</w:t>
      </w:r>
      <w:r>
        <w:rPr>
          <w:rFonts w:ascii="DFPBrushRD-W12" w:eastAsia="DFPBrushRD-W12" w:hAnsi="Arial" w:cs="DFPBrushRD-W12" w:hint="eastAsia"/>
          <w:sz w:val="24"/>
          <w:szCs w:val="24"/>
        </w:rPr>
        <w:t>á</w:t>
      </w:r>
      <w:r>
        <w:rPr>
          <w:rFonts w:ascii="Arial" w:hAnsi="Arial" w:cs="Arial"/>
          <w:sz w:val="24"/>
          <w:szCs w:val="24"/>
        </w:rPr>
        <w:t>ya  «e  ñkô?</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73"/>
        <w:rPr>
          <w:rFonts w:ascii="Times New Roman" w:hAnsi="Times New Roman" w:cs="Times New Roman"/>
          <w:sz w:val="24"/>
          <w:szCs w:val="24"/>
        </w:rPr>
      </w:pPr>
      <w:r>
        <w:rPr>
          <w:rFonts w:ascii="Arial" w:hAnsi="Arial" w:cs="Arial"/>
          <w:sz w:val="24"/>
          <w:szCs w:val="24"/>
        </w:rPr>
        <w:t>Wæn  ní  eré  náà  dùn  l</w:t>
      </w:r>
      <w:r>
        <w:rPr>
          <w:rFonts w:ascii="DFPBrushRD-W12" w:eastAsia="DFPBrushRD-W12" w:hAnsi="Arial" w:cs="DFPBrushRD-W12" w:hint="eastAsia"/>
          <w:sz w:val="24"/>
          <w:szCs w:val="24"/>
        </w:rPr>
        <w:t>‟</w:t>
      </w:r>
      <w:r>
        <w:rPr>
          <w:rFonts w:ascii="DFPBrushRD-W12" w:eastAsia="DFPBrushRD-W12" w:hAnsi="Arial" w:cs="DFPBrushRD-W12" w:hint="eastAsia"/>
          <w:sz w:val="24"/>
          <w:szCs w:val="24"/>
        </w:rPr>
        <w:t>á</w:t>
      </w:r>
      <w:r>
        <w:rPr>
          <w:rFonts w:ascii="Arial" w:hAnsi="Arial" w:cs="Arial"/>
          <w:sz w:val="24"/>
          <w:szCs w:val="24"/>
        </w:rPr>
        <w:t>dùn  jù</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60" w:bottom="520" w:left="2967" w:header="720" w:footer="720" w:gutter="0"/>
          <w:cols w:space="720" w:equalWidth="0">
            <w:col w:w="7513"/>
          </w:cols>
          <w:noEndnote/>
        </w:sectPr>
      </w:pPr>
      <w:r>
        <w:rPr>
          <w:noProof/>
        </w:rPr>
        <w:pict>
          <v:line id="_x0000_s1071" style="position:absolute;z-index:-251612160" from="-64.65pt,34.85pt" to="377.7pt,34.8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lastRenderedPageBreak/>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33</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tbl>
      <w:tblPr>
        <w:tblW w:w="0" w:type="auto"/>
        <w:tblLayout w:type="fixed"/>
        <w:tblCellMar>
          <w:left w:w="0" w:type="dxa"/>
          <w:right w:w="0" w:type="dxa"/>
        </w:tblCellMar>
        <w:tblLook w:val="0000"/>
      </w:tblPr>
      <w:tblGrid>
        <w:gridCol w:w="4500"/>
        <w:gridCol w:w="1380"/>
        <w:gridCol w:w="2040"/>
      </w:tblGrid>
      <w:tr w:rsidR="00000000">
        <w:tblPrEx>
          <w:tblCellMar>
            <w:top w:w="0" w:type="dxa"/>
            <w:left w:w="0" w:type="dxa"/>
            <w:bottom w:w="0" w:type="dxa"/>
            <w:right w:w="0" w:type="dxa"/>
          </w:tblCellMar>
        </w:tblPrEx>
        <w:trPr>
          <w:trHeight w:val="277"/>
        </w:trPr>
        <w:tc>
          <w:tcPr>
            <w:tcW w:w="58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lastRenderedPageBreak/>
              <w:t>Örúnmìlà  ní  ègbé  ni,  nítorí  ikú  ló  wà  níbë</w:t>
            </w: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right="370"/>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566"/>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w w:val="86"/>
                <w:sz w:val="24"/>
                <w:szCs w:val="24"/>
              </w:rPr>
              <w:t>Æmæ  tó  bá  ti  ibë  jáde  kìí  «e  t„÷ni</w:t>
            </w:r>
          </w:p>
        </w:tc>
        <w:tc>
          <w:tcPr>
            <w:tcW w:w="1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31"/>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p>
        </w:tc>
        <w:tc>
          <w:tcPr>
            <w:tcW w:w="34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430"/>
              <w:jc w:val="right"/>
              <w:rPr>
                <w:rFonts w:ascii="Times New Roman" w:hAnsi="Times New Roman" w:cs="Times New Roman"/>
                <w:sz w:val="24"/>
                <w:szCs w:val="24"/>
              </w:rPr>
            </w:pPr>
            <w:r>
              <w:rPr>
                <w:rFonts w:ascii="Arial" w:hAnsi="Arial" w:cs="Arial"/>
                <w:w w:val="98"/>
                <w:sz w:val="24"/>
                <w:szCs w:val="24"/>
              </w:rPr>
              <w:t>Ogbè  Wëyìn  (Ogbè  Ìwòrì)</w:t>
            </w:r>
          </w:p>
        </w:tc>
      </w:tr>
      <w:tr w:rsidR="00000000">
        <w:tblPrEx>
          <w:tblCellMar>
            <w:top w:w="0" w:type="dxa"/>
            <w:left w:w="0" w:type="dxa"/>
            <w:bottom w:w="0" w:type="dxa"/>
            <w:right w:w="0" w:type="dxa"/>
          </w:tblCellMar>
        </w:tblPrEx>
        <w:trPr>
          <w:trHeight w:val="42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1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Örúnmìlà  declaro  que  era  vanidad</w:t>
            </w:r>
          </w:p>
        </w:tc>
        <w:tc>
          <w:tcPr>
            <w:tcW w:w="1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Yo  respondí  que  era  vanidad</w:t>
            </w:r>
          </w:p>
        </w:tc>
        <w:tc>
          <w:tcPr>
            <w:tcW w:w="1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9"/>
                <w:sz w:val="24"/>
                <w:szCs w:val="24"/>
              </w:rPr>
              <w:t>Preguntó  por  la  canción  que  fue  cantada  en  la</w:t>
            </w: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Presencia  del  sordo</w:t>
            </w:r>
          </w:p>
        </w:tc>
        <w:tc>
          <w:tcPr>
            <w:tcW w:w="1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Respondieron  que  era  una  canción  melódica</w:t>
            </w: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6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8"/>
        </w:trPr>
        <w:tc>
          <w:tcPr>
            <w:tcW w:w="7920" w:type="dxa"/>
            <w:gridSpan w:val="3"/>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83"/>
                <w:sz w:val="24"/>
                <w:szCs w:val="24"/>
              </w:rPr>
              <w:t>Örúnmìlà     dijo    que    era    vanidad,    porque    el    hombre    sordo    no    podía</w:t>
            </w:r>
          </w:p>
        </w:tc>
      </w:tr>
      <w:tr w:rsidR="00000000">
        <w:tblPrEx>
          <w:tblCellMar>
            <w:top w:w="0" w:type="dxa"/>
            <w:left w:w="0" w:type="dxa"/>
            <w:bottom w:w="0" w:type="dxa"/>
            <w:right w:w="0" w:type="dxa"/>
          </w:tblCellMar>
        </w:tblPrEx>
        <w:trPr>
          <w:trHeight w:val="430"/>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escuchar</w:t>
            </w:r>
          </w:p>
        </w:tc>
        <w:tc>
          <w:tcPr>
            <w:tcW w:w="1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Örúnmìlà  declaró  que  era  vanidad</w:t>
            </w:r>
          </w:p>
        </w:tc>
        <w:tc>
          <w:tcPr>
            <w:tcW w:w="1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Yo  respondí  que  era  vanidad</w:t>
            </w:r>
          </w:p>
        </w:tc>
        <w:tc>
          <w:tcPr>
            <w:tcW w:w="1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Preguntó  sobre  el  baile  que  fue  bailado  en</w:t>
            </w: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2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Presencia  del  hombre  ciego</w:t>
            </w:r>
          </w:p>
        </w:tc>
        <w:tc>
          <w:tcPr>
            <w:tcW w:w="1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15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Respondieron  que  era  una  danza  hermosa</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3"/>
          <w:szCs w:val="23"/>
        </w:rPr>
        <w:t>Örúnmìlà  declaró  que  era  vanidad  porque  el  hombre  ciego  no  pudo</w:t>
      </w:r>
    </w:p>
    <w:p w:rsidR="00000000" w:rsidRDefault="00491576">
      <w:pPr>
        <w:pStyle w:val="Fuentedeprrafopredeter"/>
        <w:widowControl w:val="0"/>
        <w:autoSpaceDE w:val="0"/>
        <w:autoSpaceDN w:val="0"/>
        <w:adjustRightInd w:val="0"/>
        <w:spacing w:after="0" w:line="163" w:lineRule="exact"/>
        <w:rPr>
          <w:rFonts w:ascii="Times New Roman" w:hAnsi="Times New Roman" w:cs="Times New Roman"/>
          <w:sz w:val="24"/>
          <w:szCs w:val="24"/>
        </w:rPr>
      </w:pPr>
    </w:p>
    <w:tbl>
      <w:tblPr>
        <w:tblW w:w="0" w:type="auto"/>
        <w:tblInd w:w="420" w:type="dxa"/>
        <w:tblLayout w:type="fixed"/>
        <w:tblCellMar>
          <w:left w:w="0" w:type="dxa"/>
          <w:right w:w="0" w:type="dxa"/>
        </w:tblCellMar>
        <w:tblLook w:val="0000"/>
      </w:tblPr>
      <w:tblGrid>
        <w:gridCol w:w="5900"/>
        <w:gridCol w:w="400"/>
      </w:tblGrid>
      <w:tr w:rsidR="00000000">
        <w:tblPrEx>
          <w:tblCellMar>
            <w:top w:w="0" w:type="dxa"/>
            <w:left w:w="0" w:type="dxa"/>
            <w:bottom w:w="0" w:type="dxa"/>
            <w:right w:w="0" w:type="dxa"/>
          </w:tblCellMar>
        </w:tblPrEx>
        <w:trPr>
          <w:trHeight w:val="27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Haberla  visto</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Örúnmìlà  declaró  que  era  vanidad</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2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Yo  respondí  que  era  vanidad</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Preguntó  del  coito  que  se  tuvo</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Con  la  esposa  de  otro  hombre</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Respondieron  que  fue  muy  placentero</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Örúnmìlà  declaró  que  era  vanidad  porque</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20</w:t>
            </w:r>
          </w:p>
        </w:tc>
      </w:tr>
      <w:tr w:rsidR="00000000">
        <w:tblPrEx>
          <w:tblCellMar>
            <w:top w:w="0" w:type="dxa"/>
            <w:left w:w="0" w:type="dxa"/>
            <w:bottom w:w="0" w:type="dxa"/>
            <w:right w:w="0" w:type="dxa"/>
          </w:tblCellMar>
        </w:tblPrEx>
        <w:trPr>
          <w:trHeight w:val="42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Fueron  asolados  con  la  muerte  súbita</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0"/>
                <w:sz w:val="24"/>
                <w:szCs w:val="24"/>
              </w:rPr>
              <w:t>Y  que  el  producto  de  tal  coito  pertenece  a  otro  hombre</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numPr>
          <w:ilvl w:val="0"/>
          <w:numId w:val="18"/>
        </w:numPr>
        <w:tabs>
          <w:tab w:val="clear" w:pos="720"/>
          <w:tab w:val="num" w:pos="980"/>
        </w:tabs>
        <w:overflowPunct w:val="0"/>
        <w:autoSpaceDE w:val="0"/>
        <w:autoSpaceDN w:val="0"/>
        <w:adjustRightInd w:val="0"/>
        <w:spacing w:after="0" w:line="240" w:lineRule="auto"/>
        <w:ind w:left="980" w:hanging="573"/>
        <w:jc w:val="both"/>
        <w:rPr>
          <w:rFonts w:ascii="Arial" w:hAnsi="Arial" w:cs="Arial"/>
          <w:sz w:val="24"/>
          <w:szCs w:val="24"/>
        </w:rPr>
      </w:pPr>
      <w:r>
        <w:rPr>
          <w:rFonts w:ascii="Arial" w:hAnsi="Arial" w:cs="Arial"/>
          <w:sz w:val="24"/>
          <w:szCs w:val="24"/>
        </w:rPr>
        <w:t xml:space="preserve">Ìká  funfun </w:t>
      </w:r>
    </w:p>
    <w:p w:rsidR="00000000" w:rsidRDefault="00491576">
      <w:pPr>
        <w:pStyle w:val="Fuentedeprrafopredeter"/>
        <w:widowControl w:val="0"/>
        <w:autoSpaceDE w:val="0"/>
        <w:autoSpaceDN w:val="0"/>
        <w:adjustRightInd w:val="0"/>
        <w:spacing w:after="0" w:line="292"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4"/>
          <w:szCs w:val="24"/>
        </w:rPr>
      </w:pPr>
      <w:r>
        <w:rPr>
          <w:rFonts w:ascii="Arial" w:hAnsi="Arial" w:cs="Arial"/>
          <w:sz w:val="24"/>
          <w:szCs w:val="24"/>
        </w:rPr>
        <w:t xml:space="preserve">Díá  fún  àwæn  Àgbàgbà  m÷rìndínlógún </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60" w:bottom="520" w:left="2560" w:header="720" w:footer="720" w:gutter="0"/>
          <w:cols w:space="720" w:equalWidth="0">
            <w:col w:w="7920"/>
          </w:cols>
          <w:noEndnote/>
        </w:sectPr>
      </w:pPr>
      <w:r>
        <w:rPr>
          <w:noProof/>
        </w:rPr>
        <w:pict>
          <v:line id="_x0000_s1072" style="position:absolute;z-index:-251611136" from="-44.3pt,32.7pt" to="398.05pt,32.7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95" w:lineRule="exact"/>
        <w:rPr>
          <w:rFonts w:ascii="Times New Roman" w:hAnsi="Times New Roman" w:cs="Times New Roman"/>
          <w:sz w:val="24"/>
          <w:szCs w:val="24"/>
        </w:rPr>
      </w:pPr>
    </w:p>
    <w:p w:rsidR="00000000" w:rsidRDefault="00491576">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34</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Wæn  ñrelé  Ifë</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Wæn  ñlæ  rèé  yan  orí  ogbó,  orí  atô</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Wæn  ní  kí  wæn  rú</w:t>
      </w:r>
      <w:r>
        <w:rPr>
          <w:rFonts w:ascii="DFPBrushRD-W12" w:eastAsia="DFPBrushRD-W12" w:hAnsi="Arial" w:cs="DFPBrushRD-W12" w:hint="eastAsia"/>
          <w:sz w:val="24"/>
          <w:szCs w:val="24"/>
        </w:rPr>
        <w:t>‟</w:t>
      </w:r>
      <w:r>
        <w:rPr>
          <w:rFonts w:ascii="Arial" w:hAnsi="Arial" w:cs="Arial"/>
          <w:sz w:val="24"/>
          <w:szCs w:val="24"/>
        </w:rPr>
        <w:t>bæ</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Kí  wæn  sì  pa  ìkìlö  mô</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659" w:lineRule="auto"/>
        <w:ind w:right="3300"/>
        <w:rPr>
          <w:rFonts w:ascii="Times New Roman" w:hAnsi="Times New Roman" w:cs="Times New Roman"/>
          <w:sz w:val="24"/>
          <w:szCs w:val="24"/>
        </w:rPr>
      </w:pPr>
      <w:r>
        <w:rPr>
          <w:rFonts w:ascii="Arial" w:hAnsi="Arial" w:cs="Arial"/>
          <w:sz w:val="18"/>
          <w:szCs w:val="18"/>
        </w:rPr>
        <w:t>K</w:t>
      </w:r>
      <w:r>
        <w:rPr>
          <w:rFonts w:ascii="DFPBrushRD-W12" w:eastAsia="DFPBrushRD-W12" w:hAnsi="Arial" w:cs="DFPBrushRD-W12" w:hint="eastAsia"/>
          <w:sz w:val="18"/>
          <w:szCs w:val="18"/>
        </w:rPr>
        <w:t>‟</w:t>
      </w:r>
      <w:r>
        <w:rPr>
          <w:rFonts w:ascii="Arial" w:hAnsi="Arial" w:cs="Arial"/>
          <w:sz w:val="18"/>
          <w:szCs w:val="18"/>
        </w:rPr>
        <w:t>ámá jalè K</w:t>
      </w:r>
      <w:r>
        <w:rPr>
          <w:rFonts w:ascii="DFPBrushRD-W12" w:eastAsia="DFPBrushRD-W12" w:hAnsi="Arial" w:cs="DFPBrushRD-W12" w:hint="eastAsia"/>
          <w:sz w:val="18"/>
          <w:szCs w:val="18"/>
        </w:rPr>
        <w:t>‟</w:t>
      </w:r>
      <w:r>
        <w:rPr>
          <w:rFonts w:ascii="Arial" w:hAnsi="Arial" w:cs="Arial"/>
          <w:sz w:val="18"/>
          <w:szCs w:val="18"/>
        </w:rPr>
        <w:t>ámá purô K</w:t>
      </w:r>
      <w:r>
        <w:rPr>
          <w:rFonts w:ascii="DFPBrushRD-W12" w:eastAsia="DFPBrushRD-W12" w:hAnsi="Arial" w:cs="DFPBrushRD-W12" w:hint="eastAsia"/>
          <w:sz w:val="18"/>
          <w:szCs w:val="18"/>
        </w:rPr>
        <w:t>‟</w:t>
      </w:r>
      <w:r>
        <w:rPr>
          <w:rFonts w:ascii="Arial" w:hAnsi="Arial" w:cs="Arial"/>
          <w:sz w:val="18"/>
          <w:szCs w:val="18"/>
        </w:rPr>
        <w:t>ámá «</w:t>
      </w:r>
      <w:r>
        <w:rPr>
          <w:rFonts w:ascii="DFPBrushRD-W12" w:eastAsia="DFPBrushRD-W12" w:hAnsi="Arial" w:cs="DFPBrushRD-W12" w:hint="eastAsia"/>
          <w:sz w:val="18"/>
          <w:szCs w:val="18"/>
        </w:rPr>
        <w:t>‟</w:t>
      </w:r>
      <w:r>
        <w:rPr>
          <w:rFonts w:ascii="Arial" w:hAnsi="Arial" w:cs="Arial"/>
          <w:sz w:val="18"/>
          <w:szCs w:val="18"/>
        </w:rPr>
        <w:t>èké K</w:t>
      </w:r>
      <w:r>
        <w:rPr>
          <w:rFonts w:ascii="DFPBrushRD-W12" w:eastAsia="DFPBrushRD-W12" w:hAnsi="Arial" w:cs="DFPBrushRD-W12" w:hint="eastAsia"/>
          <w:sz w:val="18"/>
          <w:szCs w:val="18"/>
        </w:rPr>
        <w:t>‟</w:t>
      </w:r>
      <w:r>
        <w:rPr>
          <w:rFonts w:ascii="Arial" w:hAnsi="Arial" w:cs="Arial"/>
          <w:sz w:val="18"/>
          <w:szCs w:val="18"/>
        </w:rPr>
        <w:t>ámá dalë</w:t>
      </w:r>
    </w:p>
    <w:p w:rsidR="00000000" w:rsidRDefault="00491576">
      <w:pPr>
        <w:pStyle w:val="Fuentedeprrafopredeter"/>
        <w:widowControl w:val="0"/>
        <w:overflowPunct w:val="0"/>
        <w:autoSpaceDE w:val="0"/>
        <w:autoSpaceDN w:val="0"/>
        <w:adjustRightInd w:val="0"/>
        <w:spacing w:after="0" w:line="538" w:lineRule="auto"/>
        <w:ind w:right="1860"/>
        <w:rPr>
          <w:rFonts w:ascii="Times New Roman" w:hAnsi="Times New Roman" w:cs="Times New Roman"/>
          <w:sz w:val="24"/>
          <w:szCs w:val="24"/>
        </w:rPr>
      </w:pPr>
      <w:r>
        <w:rPr>
          <w:rFonts w:ascii="Arial" w:hAnsi="Arial" w:cs="Arial"/>
        </w:rPr>
        <w:t>K</w:t>
      </w:r>
      <w:r>
        <w:rPr>
          <w:rFonts w:ascii="DFPBrushRD-W12" w:eastAsia="DFPBrushRD-W12" w:hAnsi="Arial" w:cs="DFPBrushRD-W12" w:hint="eastAsia"/>
        </w:rPr>
        <w:t>‟</w:t>
      </w:r>
      <w:r>
        <w:rPr>
          <w:rFonts w:ascii="Arial" w:hAnsi="Arial" w:cs="Arial"/>
        </w:rPr>
        <w:t>ámá sán an bàñtê Awo K</w:t>
      </w:r>
      <w:r>
        <w:rPr>
          <w:rFonts w:ascii="DFPBrushRD-W12" w:eastAsia="DFPBrushRD-W12" w:hAnsi="Arial" w:cs="DFPBrushRD-W12" w:hint="eastAsia"/>
        </w:rPr>
        <w:t>‟</w:t>
      </w:r>
      <w:r>
        <w:rPr>
          <w:rFonts w:ascii="Arial" w:hAnsi="Arial" w:cs="Arial"/>
        </w:rPr>
        <w:t>ámá f</w:t>
      </w:r>
      <w:r>
        <w:rPr>
          <w:rFonts w:ascii="DFPBrushRD-W12" w:eastAsia="DFPBrushRD-W12" w:hAnsi="Arial" w:cs="DFPBrushRD-W12" w:hint="eastAsia"/>
        </w:rPr>
        <w:t>‟</w:t>
      </w:r>
      <w:r>
        <w:rPr>
          <w:rFonts w:ascii="Arial" w:hAnsi="Arial" w:cs="Arial"/>
        </w:rPr>
        <w:t>esúrú pe sùrù K</w:t>
      </w:r>
      <w:r>
        <w:rPr>
          <w:rFonts w:ascii="DFPBrushRD-W12" w:eastAsia="DFPBrushRD-W12" w:hAnsi="Arial" w:cs="DFPBrushRD-W12" w:hint="eastAsia"/>
        </w:rPr>
        <w:t>‟</w:t>
      </w:r>
      <w:r>
        <w:rPr>
          <w:rFonts w:ascii="Arial" w:hAnsi="Arial" w:cs="Arial"/>
        </w:rPr>
        <w:t>ámá gba öpá lôwô afôjú</w:t>
      </w:r>
    </w:p>
    <w:p w:rsidR="00000000" w:rsidRDefault="00491576">
      <w:pPr>
        <w:pStyle w:val="Fuentedeprrafopredeter"/>
        <w:widowControl w:val="0"/>
        <w:autoSpaceDE w:val="0"/>
        <w:autoSpaceDN w:val="0"/>
        <w:adjustRightInd w:val="0"/>
        <w:spacing w:after="0" w:line="3"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3" w:lineRule="auto"/>
        <w:ind w:right="1020"/>
        <w:rPr>
          <w:rFonts w:ascii="Times New Roman" w:hAnsi="Times New Roman" w:cs="Times New Roman"/>
          <w:sz w:val="24"/>
          <w:szCs w:val="24"/>
        </w:rPr>
      </w:pPr>
      <w:r>
        <w:rPr>
          <w:rFonts w:ascii="Arial" w:hAnsi="Arial" w:cs="Arial"/>
          <w:sz w:val="24"/>
          <w:szCs w:val="24"/>
        </w:rPr>
        <w:t>K</w:t>
      </w:r>
      <w:r>
        <w:rPr>
          <w:rFonts w:ascii="DFPBrushRD-W12" w:eastAsia="DFPBrushRD-W12" w:hAnsi="Arial" w:cs="DFPBrushRD-W12" w:hint="eastAsia"/>
          <w:sz w:val="24"/>
          <w:szCs w:val="24"/>
        </w:rPr>
        <w:t>‟</w:t>
      </w:r>
      <w:r>
        <w:rPr>
          <w:rFonts w:ascii="Arial" w:hAnsi="Arial" w:cs="Arial"/>
          <w:sz w:val="24"/>
          <w:szCs w:val="24"/>
        </w:rPr>
        <w:t>ámá gba önà ëbùrú wæ ilé à</w:t>
      </w:r>
      <w:r>
        <w:rPr>
          <w:rFonts w:ascii="Arial" w:hAnsi="Arial" w:cs="Arial"/>
          <w:sz w:val="24"/>
          <w:szCs w:val="24"/>
        </w:rPr>
        <w:t>kàlà K</w:t>
      </w:r>
      <w:r>
        <w:rPr>
          <w:rFonts w:ascii="DFPBrushRD-W12" w:eastAsia="DFPBrushRD-W12" w:hAnsi="Arial" w:cs="DFPBrushRD-W12" w:hint="eastAsia"/>
          <w:sz w:val="24"/>
          <w:szCs w:val="24"/>
        </w:rPr>
        <w:t>‟</w:t>
      </w:r>
      <w:r>
        <w:rPr>
          <w:rFonts w:ascii="Arial" w:hAnsi="Arial" w:cs="Arial"/>
          <w:sz w:val="24"/>
          <w:szCs w:val="24"/>
        </w:rPr>
        <w:t>ámá «e ìkà ara wa</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3" w:lineRule="auto"/>
        <w:ind w:right="1540"/>
        <w:rPr>
          <w:rFonts w:ascii="Times New Roman" w:hAnsi="Times New Roman" w:cs="Times New Roman"/>
          <w:sz w:val="24"/>
          <w:szCs w:val="24"/>
        </w:rPr>
      </w:pPr>
      <w:r>
        <w:rPr>
          <w:rFonts w:ascii="Arial" w:hAnsi="Arial" w:cs="Arial"/>
          <w:sz w:val="24"/>
          <w:szCs w:val="24"/>
        </w:rPr>
        <w:t>K</w:t>
      </w:r>
      <w:r>
        <w:rPr>
          <w:rFonts w:ascii="DFPBrushRD-W12" w:eastAsia="DFPBrushRD-W12" w:hAnsi="Arial" w:cs="DFPBrushRD-W12" w:hint="eastAsia"/>
          <w:sz w:val="24"/>
          <w:szCs w:val="24"/>
        </w:rPr>
        <w:t>‟</w:t>
      </w:r>
      <w:r>
        <w:rPr>
          <w:rFonts w:ascii="Arial" w:hAnsi="Arial" w:cs="Arial"/>
          <w:sz w:val="24"/>
          <w:szCs w:val="24"/>
        </w:rPr>
        <w:t>ámá fi ipá gba ñkan ara wa K</w:t>
      </w:r>
      <w:r>
        <w:rPr>
          <w:rFonts w:ascii="DFPBrushRD-W12" w:eastAsia="DFPBrushRD-W12" w:hAnsi="Arial" w:cs="DFPBrushRD-W12" w:hint="eastAsia"/>
          <w:sz w:val="24"/>
          <w:szCs w:val="24"/>
        </w:rPr>
        <w:t>‟</w:t>
      </w:r>
      <w:r>
        <w:rPr>
          <w:rFonts w:ascii="Arial" w:hAnsi="Arial" w:cs="Arial"/>
          <w:sz w:val="24"/>
          <w:szCs w:val="24"/>
        </w:rPr>
        <w:t>ámá «e ojú ayé</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K</w:t>
      </w:r>
      <w:r>
        <w:rPr>
          <w:rFonts w:ascii="DFPBrushRD-W12" w:eastAsia="DFPBrushRD-W12" w:hAnsi="Arial" w:cs="DFPBrushRD-W12" w:hint="eastAsia"/>
          <w:sz w:val="24"/>
          <w:szCs w:val="24"/>
        </w:rPr>
        <w:t>‟</w:t>
      </w:r>
      <w:r>
        <w:rPr>
          <w:rFonts w:ascii="Arial" w:hAnsi="Arial" w:cs="Arial"/>
          <w:sz w:val="24"/>
          <w:szCs w:val="24"/>
        </w:rPr>
        <w:t>ámá  gbe  ëbi  fún  aláre</w:t>
      </w:r>
    </w:p>
    <w:p w:rsidR="00000000" w:rsidRDefault="00491576">
      <w:pPr>
        <w:pStyle w:val="Fuentedeprrafopredeter"/>
        <w:widowControl w:val="0"/>
        <w:autoSpaceDE w:val="0"/>
        <w:autoSpaceDN w:val="0"/>
        <w:adjustRightInd w:val="0"/>
        <w:spacing w:after="0" w:line="254" w:lineRule="exact"/>
        <w:rPr>
          <w:rFonts w:ascii="Times New Roman" w:hAnsi="Times New Roman" w:cs="Times New Roman"/>
          <w:sz w:val="24"/>
          <w:szCs w:val="24"/>
        </w:rPr>
      </w:pPr>
    </w:p>
    <w:p w:rsidR="00000000" w:rsidRDefault="00491576">
      <w:pPr>
        <w:pStyle w:val="Fuentedeprrafopredeter"/>
        <w:widowControl w:val="0"/>
        <w:tabs>
          <w:tab w:val="left" w:pos="3680"/>
        </w:tabs>
        <w:autoSpaceDE w:val="0"/>
        <w:autoSpaceDN w:val="0"/>
        <w:adjustRightInd w:val="0"/>
        <w:spacing w:after="0" w:line="240" w:lineRule="auto"/>
        <w:ind w:left="326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Ìká  Òfún</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3540" w:header="720" w:footer="720" w:gutter="0"/>
          <w:cols w:num="2" w:space="1680" w:equalWidth="0">
            <w:col w:w="4600" w:space="1680"/>
            <w:col w:w="200"/>
          </w:cols>
          <w:noEndnote/>
        </w:sectPr>
      </w:pP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880"/>
        <w:gridCol w:w="4300"/>
        <w:gridCol w:w="300"/>
      </w:tblGrid>
      <w:tr w:rsidR="00000000">
        <w:tblPrEx>
          <w:tblCellMar>
            <w:top w:w="0" w:type="dxa"/>
            <w:left w:w="0" w:type="dxa"/>
            <w:bottom w:w="0" w:type="dxa"/>
            <w:right w:w="0" w:type="dxa"/>
          </w:tblCellMar>
        </w:tblPrEx>
        <w:trPr>
          <w:trHeight w:val="277"/>
        </w:trPr>
        <w:tc>
          <w:tcPr>
            <w:tcW w:w="71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24"/>
                <w:szCs w:val="24"/>
              </w:rPr>
              <w:t>Traducción</w:t>
            </w: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96"/>
        </w:trPr>
        <w:tc>
          <w:tcPr>
            <w:tcW w:w="71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Ìká  funfun</w:t>
            </w:r>
            <w:r>
              <w:rPr>
                <w:rFonts w:ascii="Arial" w:hAnsi="Arial" w:cs="Arial"/>
                <w:sz w:val="27"/>
                <w:szCs w:val="27"/>
                <w:vertAlign w:val="superscript"/>
              </w:rPr>
              <w:t>33</w:t>
            </w: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8"/>
        </w:trPr>
        <w:tc>
          <w:tcPr>
            <w:tcW w:w="71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Adivinó  Ifá  para  16  mayores</w:t>
            </w: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71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Quienes  iban  a  Ilé-Ifé</w:t>
            </w: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71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w w:val="90"/>
                <w:sz w:val="24"/>
                <w:szCs w:val="24"/>
              </w:rPr>
              <w:t>Para  ir  a  escoger  la  longevidad  y  la  vitalidad  de  la  vida</w:t>
            </w: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1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Se  les  aconsejó  ofrecer  ÷bæ</w:t>
            </w: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71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Para  mantener  los  mandamientos</w:t>
            </w: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1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No  robar</w:t>
            </w: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718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No  mentir</w:t>
            </w: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58"/>
        </w:trPr>
        <w:tc>
          <w:tcPr>
            <w:tcW w:w="2880" w:type="dxa"/>
            <w:tcBorders>
              <w:top w:val="nil"/>
              <w:left w:val="nil"/>
              <w:bottom w:val="single" w:sz="8" w:space="0" w:color="auto"/>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0"/>
                <w:szCs w:val="10"/>
              </w:rPr>
            </w:pPr>
          </w:p>
        </w:tc>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375"/>
        </w:trPr>
        <w:tc>
          <w:tcPr>
            <w:tcW w:w="2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98" w:lineRule="exact"/>
              <w:rPr>
                <w:rFonts w:ascii="Times New Roman" w:hAnsi="Times New Roman" w:cs="Times New Roman"/>
                <w:sz w:val="24"/>
                <w:szCs w:val="24"/>
              </w:rPr>
            </w:pPr>
            <w:r>
              <w:rPr>
                <w:rFonts w:ascii="Arial" w:hAnsi="Arial" w:cs="Arial"/>
                <w:sz w:val="26"/>
                <w:szCs w:val="26"/>
                <w:vertAlign w:val="superscript"/>
              </w:rPr>
              <w:lastRenderedPageBreak/>
              <w:t xml:space="preserve">33 </w:t>
            </w:r>
            <w:r>
              <w:rPr>
                <w:rFonts w:ascii="Arial" w:hAnsi="Arial" w:cs="Arial"/>
                <w:sz w:val="19"/>
                <w:szCs w:val="19"/>
              </w:rPr>
              <w:t>Un</w:t>
            </w:r>
            <w:r>
              <w:rPr>
                <w:rFonts w:ascii="Arial" w:hAnsi="Arial" w:cs="Arial"/>
                <w:sz w:val="26"/>
                <w:szCs w:val="26"/>
              </w:rPr>
              <w:t xml:space="preserve"> </w:t>
            </w:r>
            <w:r>
              <w:rPr>
                <w:rFonts w:ascii="Arial" w:hAnsi="Arial" w:cs="Arial"/>
                <w:b/>
                <w:bCs/>
                <w:sz w:val="19"/>
                <w:szCs w:val="19"/>
              </w:rPr>
              <w:t>Babaláwo</w:t>
            </w:r>
            <w:r>
              <w:rPr>
                <w:rFonts w:ascii="Arial" w:hAnsi="Arial" w:cs="Arial"/>
                <w:sz w:val="26"/>
                <w:szCs w:val="26"/>
              </w:rPr>
              <w:t xml:space="preserve"> </w:t>
            </w:r>
            <w:r>
              <w:rPr>
                <w:rFonts w:ascii="Arial" w:hAnsi="Arial" w:cs="Arial"/>
                <w:sz w:val="19"/>
                <w:szCs w:val="19"/>
              </w:rPr>
              <w:t>ancestral</w:t>
            </w:r>
          </w:p>
        </w:tc>
        <w:tc>
          <w:tcPr>
            <w:tcW w:w="4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3060" w:bottom="520" w:left="1700" w:header="720" w:footer="720" w:gutter="0"/>
          <w:cols w:space="1680" w:equalWidth="0">
            <w:col w:w="7480" w:space="1680"/>
          </w:cols>
          <w:noEndnote/>
        </w:sectPr>
      </w:pPr>
      <w:r>
        <w:rPr>
          <w:noProof/>
        </w:rPr>
        <w:pict>
          <v:line id="_x0000_s1073" style="position:absolute;z-index:-251610112;mso-position-horizontal-relative:text;mso-position-vertical-relative:text" from="-1.3pt,21.35pt" to="441.05pt,21.3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1680" w:equalWidth="0">
            <w:col w:w="8800" w:space="1680"/>
          </w:cols>
          <w:noEndnote/>
        </w:sectPr>
      </w:pPr>
    </w:p>
    <w:tbl>
      <w:tblPr>
        <w:tblW w:w="0" w:type="auto"/>
        <w:tblInd w:w="1300" w:type="dxa"/>
        <w:tblLayout w:type="fixed"/>
        <w:tblCellMar>
          <w:left w:w="0" w:type="dxa"/>
          <w:right w:w="0" w:type="dxa"/>
        </w:tblCellMar>
        <w:tblLook w:val="0000"/>
      </w:tblPr>
      <w:tblGrid>
        <w:gridCol w:w="5340"/>
        <w:gridCol w:w="960"/>
      </w:tblGrid>
      <w:tr w:rsidR="00000000">
        <w:tblPrEx>
          <w:tblCellMar>
            <w:top w:w="0" w:type="dxa"/>
            <w:left w:w="0" w:type="dxa"/>
            <w:bottom w:w="0" w:type="dxa"/>
            <w:right w:w="0" w:type="dxa"/>
          </w:tblCellMar>
        </w:tblPrEx>
        <w:trPr>
          <w:trHeight w:val="277"/>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No  traicionar</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30"/>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ser  pérfido</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28"/>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cometer  adulterio</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6"/>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ser  hipócrita</w:t>
            </w:r>
            <w:r>
              <w:rPr>
                <w:rFonts w:ascii="Arial" w:hAnsi="Arial" w:cs="Arial"/>
                <w:sz w:val="27"/>
                <w:szCs w:val="27"/>
                <w:vertAlign w:val="superscript"/>
              </w:rPr>
              <w:t>34</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8"/>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abusar  de  los  que  están  menos  dotados</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buscar  atajos  para  la  gloria</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ser  viles  el  uno  con  el  otro</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27"/>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extorsionarse  el  uno  al  otro</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6"/>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hacer  cosas  con  palabrerías</w:t>
            </w:r>
            <w:r>
              <w:rPr>
                <w:rFonts w:ascii="Arial" w:hAnsi="Arial" w:cs="Arial"/>
                <w:sz w:val="27"/>
                <w:szCs w:val="27"/>
                <w:vertAlign w:val="superscript"/>
              </w:rPr>
              <w:t>35</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8"/>
        </w:trPr>
        <w:tc>
          <w:tcPr>
            <w:tcW w:w="5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practicar  la  injusticia</w:t>
            </w:r>
          </w:p>
        </w:tc>
        <w:tc>
          <w:tcPr>
            <w:tcW w:w="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9" w:lineRule="exact"/>
        <w:rPr>
          <w:rFonts w:ascii="Times New Roman" w:hAnsi="Times New Roman" w:cs="Times New Roman"/>
          <w:sz w:val="24"/>
          <w:szCs w:val="24"/>
        </w:rPr>
      </w:pPr>
    </w:p>
    <w:p w:rsidR="00000000" w:rsidRDefault="00491576">
      <w:pPr>
        <w:pStyle w:val="Fuentedeprrafopredeter"/>
        <w:widowControl w:val="0"/>
        <w:tabs>
          <w:tab w:val="left" w:pos="720"/>
        </w:tabs>
        <w:autoSpaceDE w:val="0"/>
        <w:autoSpaceDN w:val="0"/>
        <w:adjustRightInd w:val="0"/>
        <w:spacing w:after="0" w:line="240" w:lineRule="auto"/>
        <w:rPr>
          <w:rFonts w:ascii="Times New Roman" w:hAnsi="Times New Roman" w:cs="Times New Roman"/>
          <w:sz w:val="24"/>
          <w:szCs w:val="24"/>
        </w:rPr>
      </w:pPr>
      <w:r>
        <w:rPr>
          <w:rFonts w:ascii="Arial" w:hAnsi="Arial" w:cs="Arial"/>
          <w:sz w:val="31"/>
          <w:szCs w:val="31"/>
        </w:rPr>
        <w:t>IV.</w:t>
      </w:r>
      <w:r>
        <w:rPr>
          <w:rFonts w:ascii="Times New Roman" w:hAnsi="Times New Roman" w:cs="Times New Roman"/>
          <w:sz w:val="24"/>
          <w:szCs w:val="24"/>
        </w:rPr>
        <w:tab/>
      </w:r>
      <w:r>
        <w:rPr>
          <w:rFonts w:ascii="Arial" w:hAnsi="Arial" w:cs="Arial"/>
          <w:sz w:val="31"/>
          <w:szCs w:val="31"/>
        </w:rPr>
        <w:t>Autoridad</w:t>
      </w:r>
    </w:p>
    <w:p w:rsidR="00000000" w:rsidRDefault="00491576">
      <w:pPr>
        <w:pStyle w:val="Fuentedeprrafopredeter"/>
        <w:widowControl w:val="0"/>
        <w:autoSpaceDE w:val="0"/>
        <w:autoSpaceDN w:val="0"/>
        <w:adjustRightInd w:val="0"/>
        <w:spacing w:after="0" w:line="22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740"/>
        <w:jc w:val="both"/>
        <w:rPr>
          <w:rFonts w:ascii="Times New Roman" w:hAnsi="Times New Roman" w:cs="Times New Roman"/>
          <w:sz w:val="24"/>
          <w:szCs w:val="24"/>
        </w:rPr>
      </w:pPr>
      <w:r>
        <w:rPr>
          <w:rFonts w:ascii="Arial" w:hAnsi="Arial" w:cs="Arial"/>
          <w:sz w:val="24"/>
          <w:szCs w:val="24"/>
        </w:rPr>
        <w:t>Muchas veces, temas tanto seculares como espirituales han sido referidos a Ifá en busca de guía y ratificación. Numerosas personas consideran a Ifá como el oráculo de Dios, que habla sólo con la verdad. Sin importar cuál sea la explicación o el consejo dad</w:t>
      </w:r>
      <w:r>
        <w:rPr>
          <w:rFonts w:ascii="Arial" w:hAnsi="Arial" w:cs="Arial"/>
          <w:sz w:val="24"/>
          <w:szCs w:val="24"/>
        </w:rPr>
        <w:t>o por Ifá en relación a cualquier tema, este es considerado fidedigno. Y aquellos que solicitan dicho consejo y lo siguen, al final siempre se llenan de alabanzas para Ifá.</w:t>
      </w:r>
    </w:p>
    <w:p w:rsidR="00000000" w:rsidRDefault="00491576">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740"/>
        <w:jc w:val="both"/>
        <w:rPr>
          <w:rFonts w:ascii="Times New Roman" w:hAnsi="Times New Roman" w:cs="Times New Roman"/>
          <w:sz w:val="24"/>
          <w:szCs w:val="24"/>
        </w:rPr>
      </w:pPr>
      <w:r>
        <w:rPr>
          <w:rFonts w:ascii="Arial" w:hAnsi="Arial" w:cs="Arial"/>
          <w:sz w:val="24"/>
          <w:szCs w:val="24"/>
        </w:rPr>
        <w:t>Los textos sagrados tienen que ser fidedignos, para que así siempre puedan ser utilizados como referencia en cualquier circunstancia. De tal modo, que las personas puedan confiar en ellos. Varias series de versos de Ifá testifican esto, en cuanto a que Ifá</w:t>
      </w:r>
      <w:r>
        <w:rPr>
          <w:rFonts w:ascii="Arial" w:hAnsi="Arial" w:cs="Arial"/>
          <w:sz w:val="24"/>
          <w:szCs w:val="24"/>
        </w:rPr>
        <w:t xml:space="preserve"> es una autoridad en cualquier materia, en especial en relación al enigma de la vida y las existencias. Un Babaláwo bien dotado, es tan versado y sabio en Ifá, que no se encuentra en el mismo pedestal que un herbolario que posee numerosos encantos que incl</w:t>
      </w:r>
      <w:r>
        <w:rPr>
          <w:rFonts w:ascii="Arial" w:hAnsi="Arial" w:cs="Arial"/>
          <w:sz w:val="24"/>
          <w:szCs w:val="24"/>
        </w:rPr>
        <w:t>uyen la brujería. Esto es el resultado de la autoridad que posee.</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74" style="position:absolute;z-index:-251609088" from="1.1pt,50.35pt" to="145.1pt,50.35pt" o:allowincell="f" strokeweight=".25397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5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26"/>
          <w:szCs w:val="26"/>
          <w:vertAlign w:val="superscript"/>
        </w:rPr>
        <w:t xml:space="preserve">34 </w:t>
      </w:r>
      <w:r>
        <w:rPr>
          <w:rFonts w:ascii="Arial" w:hAnsi="Arial" w:cs="Arial"/>
          <w:sz w:val="19"/>
          <w:szCs w:val="19"/>
        </w:rPr>
        <w:t>Carencia de sinceridad</w:t>
      </w:r>
    </w:p>
    <w:p w:rsidR="00000000" w:rsidRDefault="00491576">
      <w:pPr>
        <w:pStyle w:val="Fuentedeprrafopredeter"/>
        <w:widowControl w:val="0"/>
        <w:autoSpaceDE w:val="0"/>
        <w:autoSpaceDN w:val="0"/>
        <w:adjustRightInd w:val="0"/>
        <w:spacing w:after="0" w:line="221" w:lineRule="auto"/>
        <w:ind w:left="20"/>
        <w:rPr>
          <w:rFonts w:ascii="Times New Roman" w:hAnsi="Times New Roman" w:cs="Times New Roman"/>
          <w:sz w:val="24"/>
          <w:szCs w:val="24"/>
        </w:rPr>
      </w:pPr>
      <w:r>
        <w:rPr>
          <w:rFonts w:ascii="Arial" w:hAnsi="Arial" w:cs="Arial"/>
          <w:sz w:val="26"/>
          <w:szCs w:val="26"/>
          <w:vertAlign w:val="superscript"/>
        </w:rPr>
        <w:t xml:space="preserve">35 </w:t>
      </w:r>
      <w:r>
        <w:rPr>
          <w:rFonts w:ascii="Arial" w:hAnsi="Arial" w:cs="Arial"/>
          <w:sz w:val="19"/>
          <w:szCs w:val="19"/>
        </w:rPr>
        <w:t>Charlatanería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1680" w:header="720" w:footer="720" w:gutter="0"/>
          <w:cols w:space="720" w:equalWidth="0">
            <w:col w:w="8820"/>
          </w:cols>
          <w:noEndnote/>
        </w:sectPr>
      </w:pPr>
      <w:r>
        <w:rPr>
          <w:noProof/>
        </w:rPr>
        <w:pict>
          <v:line id="_x0000_s1075" style="position:absolute;z-index:-251608064" from="-.3pt,21.4pt" to="442.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36</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Arial" w:hAnsi="Arial" w:cs="Arial"/>
          <w:sz w:val="24"/>
          <w:szCs w:val="24"/>
        </w:rPr>
        <w:lastRenderedPageBreak/>
        <w:t>Además, cuando se lleva a cabo una consulta a Ifá, en está no se revelará exclusivamente lo que pasó, sino que también se menciona porqué sucedió. Para reunir más información examinaremos los siguientes versos:</w:t>
      </w:r>
    </w:p>
    <w:p w:rsidR="00000000" w:rsidRDefault="00491576">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491576">
      <w:pPr>
        <w:pStyle w:val="Fuentedeprrafopredeter"/>
        <w:widowControl w:val="0"/>
        <w:numPr>
          <w:ilvl w:val="0"/>
          <w:numId w:val="19"/>
        </w:numPr>
        <w:tabs>
          <w:tab w:val="clear" w:pos="720"/>
          <w:tab w:val="num" w:pos="1120"/>
        </w:tabs>
        <w:overflowPunct w:val="0"/>
        <w:autoSpaceDE w:val="0"/>
        <w:autoSpaceDN w:val="0"/>
        <w:adjustRightInd w:val="0"/>
        <w:spacing w:after="0" w:line="538" w:lineRule="auto"/>
        <w:ind w:left="1120" w:right="4100" w:hanging="475"/>
        <w:rPr>
          <w:rFonts w:ascii="Arial" w:hAnsi="Arial" w:cs="Arial"/>
        </w:rPr>
      </w:pPr>
      <w:r>
        <w:rPr>
          <w:rFonts w:ascii="Arial" w:hAnsi="Arial" w:cs="Arial"/>
        </w:rPr>
        <w:t>À«ó pápápá Orí Babaláwo Àtëpa wörökö lôr</w:t>
      </w:r>
      <w:r>
        <w:rPr>
          <w:rFonts w:ascii="Arial" w:hAnsi="Arial" w:cs="Arial"/>
        </w:rPr>
        <w:t>ùn ì«ègùn Babaláwo tó kô</w:t>
      </w:r>
      <w:r>
        <w:rPr>
          <w:rFonts w:ascii="DFPBrushRD-W12" w:eastAsia="DFPBrushRD-W12" w:hAnsi="Arial" w:cs="DFPBrushRD-W12" w:hint="eastAsia"/>
        </w:rPr>
        <w:t>‟</w:t>
      </w:r>
      <w:r>
        <w:rPr>
          <w:rFonts w:ascii="Arial" w:hAnsi="Arial" w:cs="Arial"/>
        </w:rPr>
        <w:t xml:space="preserve">fá tó gbôjú </w:t>
      </w:r>
    </w:p>
    <w:p w:rsidR="00000000" w:rsidRDefault="00491576">
      <w:pPr>
        <w:pStyle w:val="Fuentedeprrafopredeter"/>
        <w:widowControl w:val="0"/>
        <w:autoSpaceDE w:val="0"/>
        <w:autoSpaceDN w:val="0"/>
        <w:adjustRightInd w:val="0"/>
        <w:spacing w:after="0" w:line="2" w:lineRule="exact"/>
        <w:rPr>
          <w:rFonts w:ascii="Arial" w:hAnsi="Arial" w:cs="Arial"/>
        </w:rPr>
      </w:pPr>
    </w:p>
    <w:p w:rsidR="00000000" w:rsidRDefault="00491576">
      <w:pPr>
        <w:pStyle w:val="Fuentedeprrafopredeter"/>
        <w:widowControl w:val="0"/>
        <w:overflowPunct w:val="0"/>
        <w:autoSpaceDE w:val="0"/>
        <w:autoSpaceDN w:val="0"/>
        <w:adjustRightInd w:val="0"/>
        <w:spacing w:after="0" w:line="240" w:lineRule="auto"/>
        <w:ind w:left="1120"/>
        <w:jc w:val="both"/>
        <w:rPr>
          <w:rFonts w:ascii="Arial" w:hAnsi="Arial" w:cs="Arial"/>
        </w:rPr>
      </w:pPr>
      <w:r>
        <w:rPr>
          <w:rFonts w:ascii="Arial" w:hAnsi="Arial" w:cs="Arial"/>
          <w:sz w:val="24"/>
          <w:szCs w:val="24"/>
        </w:rPr>
        <w:t xml:space="preserve">Kìí  «e  ÷gbê  oní«ègùn  tó  ní  ÷gbërin  àdó  nílé </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2420" w:header="720" w:footer="720" w:gutter="0"/>
          <w:cols w:space="720" w:equalWidth="0">
            <w:col w:w="8080"/>
          </w:cols>
          <w:noEndnote/>
        </w:sectPr>
      </w:pP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Díá  fún  Örúnmìlà</w:t>
      </w:r>
    </w:p>
    <w:p w:rsidR="00000000" w:rsidRDefault="00491576">
      <w:pPr>
        <w:pStyle w:val="Fuentedeprrafopredeter"/>
        <w:widowControl w:val="0"/>
        <w:autoSpaceDE w:val="0"/>
        <w:autoSpaceDN w:val="0"/>
        <w:adjustRightInd w:val="0"/>
        <w:spacing w:after="0" w:line="2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Níjô  ti  ëtàlégbèje  ì«ègùn  ñbá  Baba  á  «ötá</w:t>
      </w:r>
    </w:p>
    <w:p w:rsidR="00000000" w:rsidRDefault="00491576">
      <w:pPr>
        <w:pStyle w:val="Fuentedeprrafopredeter"/>
        <w:widowControl w:val="0"/>
        <w:autoSpaceDE w:val="0"/>
        <w:autoSpaceDN w:val="0"/>
        <w:adjustRightInd w:val="0"/>
        <w:spacing w:after="0" w:line="30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lo  lóògùn  Ajé</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lo  lóògùn  Aya</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lo  lóògùn  Æmæ</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lo  lóògùn  ire  gbogbo</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Ifa  l</w:t>
      </w:r>
      <w:r>
        <w:rPr>
          <w:rFonts w:ascii="DFPBrushRD-W12" w:eastAsia="DFPBrushRD-W12" w:hAnsi="Arial" w:cs="DFPBrushRD-W12" w:hint="eastAsia"/>
          <w:sz w:val="24"/>
          <w:szCs w:val="24"/>
        </w:rPr>
        <w:t>‟</w:t>
      </w:r>
      <w:r>
        <w:rPr>
          <w:rFonts w:ascii="Arial" w:hAnsi="Arial" w:cs="Arial"/>
          <w:sz w:val="24"/>
          <w:szCs w:val="24"/>
        </w:rPr>
        <w:t>Ögàñrara  Elégùngùnmàlè</w:t>
      </w:r>
    </w:p>
    <w:p w:rsidR="00000000" w:rsidRDefault="00491576">
      <w:pPr>
        <w:pStyle w:val="Fuentedeprrafopredeter"/>
        <w:widowControl w:val="0"/>
        <w:autoSpaceDE w:val="0"/>
        <w:autoSpaceDN w:val="0"/>
        <w:adjustRightInd w:val="0"/>
        <w:spacing w:after="0" w:line="2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Yóó  bà  yá  oní«ègùn  tó  pé  ti  Ifá  ò  sí</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Ifa  l</w:t>
      </w:r>
      <w:r>
        <w:rPr>
          <w:rFonts w:ascii="DFPBrushRD-W12" w:eastAsia="DFPBrushRD-W12" w:hAnsi="Arial" w:cs="DFPBrushRD-W12" w:hint="eastAsia"/>
          <w:sz w:val="24"/>
          <w:szCs w:val="24"/>
        </w:rPr>
        <w:t>‟</w:t>
      </w:r>
      <w:r>
        <w:rPr>
          <w:rFonts w:ascii="Arial" w:hAnsi="Arial" w:cs="Arial"/>
          <w:sz w:val="24"/>
          <w:szCs w:val="24"/>
        </w:rPr>
        <w:t>Ögàñrara  Elégùngùnmàlè</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Tó  bá  gùn  mí  gààrà</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  ó  ki</w:t>
      </w:r>
      <w:r>
        <w:rPr>
          <w:rFonts w:ascii="DFPBrushRD-W12" w:eastAsia="DFPBrushRD-W12" w:hAnsi="Arial" w:cs="DFPBrushRD-W12" w:hint="eastAsia"/>
          <w:sz w:val="24"/>
          <w:szCs w:val="24"/>
        </w:rPr>
        <w:t>‟</w:t>
      </w:r>
      <w:r>
        <w:rPr>
          <w:rFonts w:ascii="Arial" w:hAnsi="Arial" w:cs="Arial"/>
          <w:sz w:val="24"/>
          <w:szCs w:val="24"/>
        </w:rPr>
        <w:t>fá  gba  àdó</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Ifa  l</w:t>
      </w:r>
      <w:r>
        <w:rPr>
          <w:rFonts w:ascii="DFPBrushRD-W12" w:eastAsia="DFPBrushRD-W12" w:hAnsi="Arial" w:cs="DFPBrushRD-W12" w:hint="eastAsia"/>
          <w:sz w:val="24"/>
          <w:szCs w:val="24"/>
        </w:rPr>
        <w:t>‟</w:t>
      </w:r>
      <w:r>
        <w:rPr>
          <w:rFonts w:ascii="Arial" w:hAnsi="Arial" w:cs="Arial"/>
          <w:sz w:val="24"/>
          <w:szCs w:val="24"/>
        </w:rPr>
        <w:t>Ögàñrara  Elégùngùnmàlè</w:t>
      </w:r>
    </w:p>
    <w:p w:rsidR="00000000" w:rsidRDefault="00491576">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491576">
      <w:pPr>
        <w:pStyle w:val="Fuentedeprrafopredeter"/>
        <w:widowControl w:val="0"/>
        <w:tabs>
          <w:tab w:val="num" w:pos="3680"/>
        </w:tabs>
        <w:autoSpaceDE w:val="0"/>
        <w:autoSpaceDN w:val="0"/>
        <w:adjustRightInd w:val="0"/>
        <w:spacing w:after="0" w:line="240" w:lineRule="auto"/>
        <w:ind w:left="326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Ìr÷të  Ìwòrì</w:t>
      </w:r>
    </w:p>
    <w:p w:rsidR="00000000" w:rsidRDefault="00491576">
      <w:pPr>
        <w:pStyle w:val="Fuentedeprrafopredeter"/>
        <w:widowControl w:val="0"/>
        <w:autoSpaceDE w:val="0"/>
        <w:autoSpaceDN w:val="0"/>
        <w:adjustRightInd w:val="0"/>
        <w:spacing w:after="0" w:line="34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2220" w:bottom="520" w:left="3540" w:header="720" w:footer="720" w:gutter="0"/>
          <w:cols w:num="2" w:space="1520" w:equalWidth="0">
            <w:col w:w="4760" w:space="1520"/>
            <w:col w:w="200"/>
          </w:cols>
          <w:noEndnote/>
        </w:sectPr>
      </w:pPr>
    </w:p>
    <w:p w:rsidR="00000000" w:rsidRDefault="00491576">
      <w:pPr>
        <w:pStyle w:val="Fuentedeprrafopredeter"/>
        <w:widowControl w:val="0"/>
        <w:autoSpaceDE w:val="0"/>
        <w:autoSpaceDN w:val="0"/>
        <w:adjustRightInd w:val="0"/>
        <w:spacing w:after="0" w:line="15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4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El  fuerte  manojo</w:t>
      </w:r>
      <w:r>
        <w:rPr>
          <w:rFonts w:ascii="Arial" w:hAnsi="Arial" w:cs="Arial"/>
          <w:sz w:val="27"/>
          <w:szCs w:val="27"/>
          <w:vertAlign w:val="superscript"/>
        </w:rPr>
        <w:t>36</w:t>
      </w:r>
      <w:r>
        <w:rPr>
          <w:rFonts w:ascii="Arial" w:hAnsi="Arial" w:cs="Arial"/>
          <w:sz w:val="24"/>
          <w:szCs w:val="24"/>
        </w:rPr>
        <w:t xml:space="preserve">   de  pelo  en  la  cabeza  de  un  Babaláwo</w:t>
      </w:r>
    </w:p>
    <w:p w:rsidR="00000000" w:rsidRDefault="00491576">
      <w:pPr>
        <w:pStyle w:val="Fuentedeprrafopredeter"/>
        <w:widowControl w:val="0"/>
        <w:autoSpaceDE w:val="0"/>
        <w:autoSpaceDN w:val="0"/>
        <w:adjustRightInd w:val="0"/>
        <w:spacing w:after="0" w:line="123"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98" w:lineRule="auto"/>
        <w:ind w:left="1280" w:right="800"/>
        <w:rPr>
          <w:rFonts w:ascii="Times New Roman" w:hAnsi="Times New Roman" w:cs="Times New Roman"/>
          <w:sz w:val="24"/>
          <w:szCs w:val="24"/>
        </w:rPr>
      </w:pPr>
      <w:r>
        <w:rPr>
          <w:rFonts w:ascii="Arial" w:hAnsi="Arial" w:cs="Arial"/>
          <w:sz w:val="23"/>
          <w:szCs w:val="23"/>
        </w:rPr>
        <w:t>Y las resistentes cuentas alrededor del cuello de un herbolario Un Babaláwo que está bien entrenado en el Arte de Ifá</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76" style="position:absolute;z-index:-251607040" from=".1pt,18.8pt" to="144.1pt,18.8pt" o:allowincell="f" strokeweight=".25397mm"/>
        </w:pict>
      </w:r>
    </w:p>
    <w:p w:rsidR="00000000" w:rsidRDefault="00491576">
      <w:pPr>
        <w:pStyle w:val="Fuentedeprrafopredeter"/>
        <w:widowControl w:val="0"/>
        <w:autoSpaceDE w:val="0"/>
        <w:autoSpaceDN w:val="0"/>
        <w:adjustRightInd w:val="0"/>
        <w:spacing w:after="0" w:line="278"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226" w:lineRule="auto"/>
        <w:rPr>
          <w:rFonts w:ascii="Times New Roman" w:hAnsi="Times New Roman" w:cs="Times New Roman"/>
          <w:sz w:val="24"/>
          <w:szCs w:val="24"/>
        </w:rPr>
      </w:pPr>
      <w:r>
        <w:rPr>
          <w:rFonts w:ascii="Arial" w:hAnsi="Arial" w:cs="Arial"/>
          <w:sz w:val="26"/>
          <w:szCs w:val="26"/>
          <w:vertAlign w:val="superscript"/>
        </w:rPr>
        <w:t xml:space="preserve">36 </w:t>
      </w:r>
      <w:r>
        <w:rPr>
          <w:rFonts w:ascii="Arial" w:hAnsi="Arial" w:cs="Arial"/>
          <w:sz w:val="19"/>
          <w:szCs w:val="19"/>
        </w:rPr>
        <w:t>Truf (palabra en inglés):</w:t>
      </w:r>
      <w:r>
        <w:rPr>
          <w:rFonts w:ascii="Arial" w:hAnsi="Arial" w:cs="Arial"/>
          <w:sz w:val="26"/>
          <w:szCs w:val="26"/>
        </w:rPr>
        <w:t xml:space="preserve"> </w:t>
      </w:r>
      <w:r>
        <w:rPr>
          <w:rFonts w:ascii="Arial" w:hAnsi="Arial" w:cs="Arial"/>
          <w:i/>
          <w:iCs/>
          <w:sz w:val="19"/>
          <w:szCs w:val="19"/>
        </w:rPr>
        <w:t>s</w:t>
      </w:r>
      <w:r>
        <w:rPr>
          <w:rFonts w:ascii="Arial" w:hAnsi="Arial" w:cs="Arial"/>
          <w:sz w:val="19"/>
          <w:szCs w:val="19"/>
        </w:rPr>
        <w:t>. moño de zacate, césped, chamba, tepe; turba</w:t>
      </w:r>
      <w:r>
        <w:rPr>
          <w:rFonts w:ascii="Arial" w:hAnsi="Arial" w:cs="Arial"/>
          <w:sz w:val="26"/>
          <w:szCs w:val="26"/>
        </w:rPr>
        <w:t xml:space="preserve"> </w:t>
      </w:r>
      <w:r>
        <w:rPr>
          <w:rFonts w:ascii="Arial" w:hAnsi="Arial" w:cs="Arial"/>
          <w:i/>
          <w:iCs/>
          <w:sz w:val="19"/>
          <w:szCs w:val="19"/>
        </w:rPr>
        <w:t>v</w:t>
      </w:r>
      <w:r>
        <w:rPr>
          <w:rFonts w:ascii="Arial" w:hAnsi="Arial" w:cs="Arial"/>
          <w:sz w:val="19"/>
          <w:szCs w:val="19"/>
        </w:rPr>
        <w:t>. enzacatar, cubrir con césped,</w:t>
      </w:r>
      <w:r>
        <w:rPr>
          <w:rFonts w:ascii="Arial" w:hAnsi="Arial" w:cs="Arial"/>
          <w:sz w:val="26"/>
          <w:szCs w:val="26"/>
        </w:rPr>
        <w:t xml:space="preserve"> </w:t>
      </w:r>
      <w:r>
        <w:rPr>
          <w:rFonts w:ascii="Arial" w:hAnsi="Arial" w:cs="Arial"/>
          <w:sz w:val="19"/>
          <w:szCs w:val="19"/>
        </w:rPr>
        <w:t>encespedar</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900" w:bottom="520" w:left="1700" w:header="720" w:footer="720" w:gutter="0"/>
          <w:cols w:space="1520" w:equalWidth="0">
            <w:col w:w="8640" w:space="1520"/>
          </w:cols>
          <w:noEndnote/>
        </w:sectPr>
      </w:pPr>
      <w:r>
        <w:rPr>
          <w:noProof/>
        </w:rPr>
        <w:pict>
          <v:line id="_x0000_s1077" style="position:absolute;z-index:-251606016" from="-1.3pt,22.85pt" to="441.05pt,22.8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9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lastRenderedPageBreak/>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37</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1520" w:equalWidth="0">
            <w:col w:w="8800" w:space="1520"/>
          </w:cols>
          <w:noEndnote/>
        </w:sectPr>
      </w:pPr>
    </w:p>
    <w:tbl>
      <w:tblPr>
        <w:tblW w:w="0" w:type="auto"/>
        <w:tblInd w:w="1280" w:type="dxa"/>
        <w:tblLayout w:type="fixed"/>
        <w:tblCellMar>
          <w:left w:w="0" w:type="dxa"/>
          <w:right w:w="0" w:type="dxa"/>
        </w:tblCellMar>
        <w:tblLook w:val="0000"/>
      </w:tblPr>
      <w:tblGrid>
        <w:gridCol w:w="5780"/>
        <w:gridCol w:w="520"/>
      </w:tblGrid>
      <w:tr w:rsidR="00000000">
        <w:tblPrEx>
          <w:tblCellMar>
            <w:top w:w="0" w:type="dxa"/>
            <w:left w:w="0" w:type="dxa"/>
            <w:bottom w:w="0" w:type="dxa"/>
            <w:right w:w="0" w:type="dxa"/>
          </w:tblCellMar>
        </w:tblPrEx>
        <w:trPr>
          <w:trHeight w:val="277"/>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7"/>
                <w:sz w:val="24"/>
                <w:szCs w:val="24"/>
              </w:rPr>
              <w:lastRenderedPageBreak/>
              <w:t xml:space="preserve">No  es  el  rango  de  ningún  herbolario  que  </w:t>
            </w:r>
            <w:r>
              <w:rPr>
                <w:rFonts w:ascii="Arial" w:hAnsi="Arial" w:cs="Arial"/>
                <w:w w:val="97"/>
                <w:sz w:val="24"/>
                <w:szCs w:val="24"/>
              </w:rPr>
              <w:t>tiene  800</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30"/>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Recipientes  de  poderosos  encantos</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16"/>
                <w:szCs w:val="16"/>
              </w:rPr>
              <w:t>5</w:t>
            </w:r>
          </w:p>
        </w:tc>
      </w:tr>
      <w:tr w:rsidR="00000000">
        <w:tblPrEx>
          <w:tblCellMar>
            <w:top w:w="0" w:type="dxa"/>
            <w:left w:w="0" w:type="dxa"/>
            <w:bottom w:w="0" w:type="dxa"/>
            <w:right w:w="0" w:type="dxa"/>
          </w:tblCellMar>
        </w:tblPrEx>
        <w:trPr>
          <w:trHeight w:val="428"/>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6"/>
                <w:sz w:val="24"/>
                <w:szCs w:val="24"/>
              </w:rPr>
              <w:t>Estas  fueron  las  adivinaciones  de  Ifá  para  Örúnmìlà</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Cuando  1460  herbolarios  estaban  en  su  contra</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9"/>
                <w:sz w:val="24"/>
                <w:szCs w:val="24"/>
              </w:rPr>
              <w:t>Ifá  es  el  due</w:t>
            </w:r>
            <w:r>
              <w:rPr>
                <w:rFonts w:ascii="Verdana" w:hAnsi="Verdana" w:cs="Verdana"/>
                <w:w w:val="99"/>
                <w:sz w:val="24"/>
                <w:szCs w:val="24"/>
              </w:rPr>
              <w:t>ñ</w:t>
            </w:r>
            <w:r>
              <w:rPr>
                <w:rFonts w:ascii="Arial" w:hAnsi="Arial" w:cs="Arial"/>
                <w:w w:val="99"/>
                <w:sz w:val="24"/>
                <w:szCs w:val="24"/>
              </w:rPr>
              <w:t>o  del  encantamiento  para  la  riqueza</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8"/>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6"/>
                <w:sz w:val="24"/>
                <w:szCs w:val="24"/>
              </w:rPr>
              <w:t>Ifá  es  el  due</w:t>
            </w:r>
            <w:r>
              <w:rPr>
                <w:rFonts w:ascii="Verdana" w:hAnsi="Verdana" w:cs="Verdana"/>
                <w:w w:val="96"/>
                <w:sz w:val="24"/>
                <w:szCs w:val="24"/>
              </w:rPr>
              <w:t>ñ</w:t>
            </w:r>
            <w:r>
              <w:rPr>
                <w:rFonts w:ascii="Arial" w:hAnsi="Arial" w:cs="Arial"/>
                <w:w w:val="96"/>
                <w:sz w:val="24"/>
                <w:szCs w:val="24"/>
              </w:rPr>
              <w:t>o  del  encantamiento  para  la  esposa</w:t>
            </w:r>
            <w:r>
              <w:rPr>
                <w:rFonts w:ascii="Arial" w:hAnsi="Arial" w:cs="Arial"/>
                <w:w w:val="96"/>
                <w:sz w:val="27"/>
                <w:szCs w:val="27"/>
                <w:vertAlign w:val="superscript"/>
              </w:rPr>
              <w:t>37</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8"/>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es  el  due</w:t>
            </w:r>
            <w:r>
              <w:rPr>
                <w:rFonts w:ascii="Verdana" w:hAnsi="Verdana" w:cs="Verdana"/>
                <w:sz w:val="24"/>
                <w:szCs w:val="24"/>
              </w:rPr>
              <w:t>ñ</w:t>
            </w:r>
            <w:r>
              <w:rPr>
                <w:rFonts w:ascii="Arial" w:hAnsi="Arial" w:cs="Arial"/>
                <w:sz w:val="24"/>
                <w:szCs w:val="24"/>
              </w:rPr>
              <w:t>o  del  encantamiento  para  los  hijos</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320"/>
              <w:rPr>
                <w:rFonts w:ascii="Times New Roman" w:hAnsi="Times New Roman" w:cs="Times New Roman"/>
                <w:sz w:val="24"/>
                <w:szCs w:val="24"/>
              </w:rPr>
            </w:pPr>
            <w:r>
              <w:rPr>
                <w:rFonts w:ascii="Arial" w:hAnsi="Arial" w:cs="Arial"/>
                <w:w w:val="89"/>
                <w:sz w:val="18"/>
                <w:szCs w:val="18"/>
              </w:rPr>
              <w:t>10</w:t>
            </w:r>
          </w:p>
        </w:tc>
      </w:tr>
    </w:tbl>
    <w:p w:rsidR="00000000" w:rsidRDefault="00491576">
      <w:pPr>
        <w:pStyle w:val="Fuentedeprrafopredeter"/>
        <w:widowControl w:val="0"/>
        <w:autoSpaceDE w:val="0"/>
        <w:autoSpaceDN w:val="0"/>
        <w:adjustRightInd w:val="0"/>
        <w:spacing w:after="0" w:line="15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3"/>
          <w:szCs w:val="23"/>
        </w:rPr>
        <w:t>Ifá  es  el  due</w:t>
      </w:r>
      <w:r>
        <w:rPr>
          <w:rFonts w:ascii="Verdana" w:hAnsi="Verdana" w:cs="Verdana"/>
          <w:sz w:val="23"/>
          <w:szCs w:val="23"/>
        </w:rPr>
        <w:t>ñ</w:t>
      </w:r>
      <w:r>
        <w:rPr>
          <w:rFonts w:ascii="Arial" w:hAnsi="Arial" w:cs="Arial"/>
          <w:sz w:val="23"/>
          <w:szCs w:val="23"/>
        </w:rPr>
        <w:t>o  del  encantamiento  para  todo  el  ire  en  la  vida</w:t>
      </w:r>
    </w:p>
    <w:p w:rsidR="00000000" w:rsidRDefault="00491576">
      <w:pPr>
        <w:pStyle w:val="Fuentedeprrafopredeter"/>
        <w:widowControl w:val="0"/>
        <w:autoSpaceDE w:val="0"/>
        <w:autoSpaceDN w:val="0"/>
        <w:adjustRightInd w:val="0"/>
        <w:spacing w:after="0" w:line="158" w:lineRule="exact"/>
        <w:rPr>
          <w:rFonts w:ascii="Times New Roman" w:hAnsi="Times New Roman" w:cs="Times New Roman"/>
          <w:sz w:val="24"/>
          <w:szCs w:val="24"/>
        </w:rPr>
      </w:pPr>
    </w:p>
    <w:tbl>
      <w:tblPr>
        <w:tblW w:w="0" w:type="auto"/>
        <w:tblInd w:w="1280" w:type="dxa"/>
        <w:tblLayout w:type="fixed"/>
        <w:tblCellMar>
          <w:left w:w="0" w:type="dxa"/>
          <w:right w:w="0" w:type="dxa"/>
        </w:tblCellMar>
        <w:tblLook w:val="0000"/>
      </w:tblPr>
      <w:tblGrid>
        <w:gridCol w:w="5940"/>
        <w:gridCol w:w="360"/>
      </w:tblGrid>
      <w:tr w:rsidR="00000000">
        <w:tblPrEx>
          <w:tblCellMar>
            <w:top w:w="0" w:type="dxa"/>
            <w:left w:w="0" w:type="dxa"/>
            <w:bottom w:w="0" w:type="dxa"/>
            <w:right w:w="0" w:type="dxa"/>
          </w:tblCellMar>
        </w:tblPrEx>
        <w:trPr>
          <w:trHeight w:val="277"/>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es  Ögàñrara  Elégùngùnmàlè</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7"/>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Al  diablo  con  la  ma</w:t>
            </w:r>
            <w:r>
              <w:rPr>
                <w:rFonts w:ascii="Arial" w:hAnsi="Arial" w:cs="Arial"/>
                <w:sz w:val="24"/>
                <w:szCs w:val="24"/>
              </w:rPr>
              <w:t>dre  de  cualquier  herbolario</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3"/>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w:t>
            </w:r>
            <w:r>
              <w:rPr>
                <w:rFonts w:ascii="Arial" w:hAnsi="Arial" w:cs="Arial"/>
                <w:sz w:val="24"/>
                <w:szCs w:val="24"/>
              </w:rPr>
              <w:t>Quién  dice  que  Ifá  no  es  nada?</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4"/>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Si  me  acusan,  recitaré  mi  Ifá  y  reclamaré</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27"/>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6"/>
                <w:sz w:val="24"/>
                <w:szCs w:val="24"/>
              </w:rPr>
              <w:t>Todos  los  encantamientos  pertenecientes  al  herbolario</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es  Ögàñrara  Elégùngùnmàlè</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8" w:lineRule="exact"/>
        <w:rPr>
          <w:rFonts w:ascii="Times New Roman" w:hAnsi="Times New Roman" w:cs="Times New Roman"/>
          <w:sz w:val="24"/>
          <w:szCs w:val="24"/>
        </w:rPr>
      </w:pPr>
    </w:p>
    <w:p w:rsidR="00000000" w:rsidRDefault="00491576">
      <w:pPr>
        <w:pStyle w:val="Fuentedeprrafopredeter"/>
        <w:widowControl w:val="0"/>
        <w:numPr>
          <w:ilvl w:val="0"/>
          <w:numId w:val="20"/>
        </w:numPr>
        <w:tabs>
          <w:tab w:val="clear" w:pos="720"/>
          <w:tab w:val="num" w:pos="1840"/>
        </w:tabs>
        <w:overflowPunct w:val="0"/>
        <w:autoSpaceDE w:val="0"/>
        <w:autoSpaceDN w:val="0"/>
        <w:adjustRightInd w:val="0"/>
        <w:spacing w:after="0" w:line="240" w:lineRule="auto"/>
        <w:ind w:left="1840" w:hanging="530"/>
        <w:jc w:val="both"/>
        <w:rPr>
          <w:rFonts w:ascii="Arial" w:hAnsi="Arial" w:cs="Arial"/>
          <w:sz w:val="24"/>
          <w:szCs w:val="24"/>
        </w:rPr>
      </w:pPr>
      <w:r>
        <w:rPr>
          <w:rFonts w:ascii="Arial" w:hAnsi="Arial" w:cs="Arial"/>
          <w:sz w:val="24"/>
          <w:szCs w:val="24"/>
        </w:rPr>
        <w:t xml:space="preserve">Ahéré  oko  abìdí  jeere-jeere </w:t>
      </w:r>
    </w:p>
    <w:p w:rsidR="00000000" w:rsidRDefault="00491576">
      <w:pPr>
        <w:pStyle w:val="Fuentedeprrafopredeter"/>
        <w:widowControl w:val="0"/>
        <w:autoSpaceDE w:val="0"/>
        <w:autoSpaceDN w:val="0"/>
        <w:adjustRightInd w:val="0"/>
        <w:spacing w:after="0" w:line="290"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494" w:lineRule="auto"/>
        <w:ind w:left="1840" w:right="2300"/>
        <w:jc w:val="both"/>
        <w:rPr>
          <w:rFonts w:ascii="Arial" w:hAnsi="Arial" w:cs="Arial"/>
          <w:sz w:val="24"/>
          <w:szCs w:val="24"/>
        </w:rPr>
      </w:pPr>
      <w:r>
        <w:rPr>
          <w:rFonts w:ascii="Arial" w:hAnsi="Arial" w:cs="Arial"/>
          <w:sz w:val="24"/>
          <w:szCs w:val="24"/>
        </w:rPr>
        <w:t xml:space="preserve">Àgbàlagbà ejò níí fi ìdöbálë ara rë wôlë Díá fún Babaláwo mêta </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A  bu  fun  Imoran  mêfà</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num" w:pos="8160"/>
        </w:tabs>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0"/>
          <w:szCs w:val="20"/>
        </w:rPr>
        <w:t>Níjô  tí  wôn  ñjìjàdù  àgbà  lótu</w:t>
      </w:r>
      <w:r>
        <w:rPr>
          <w:rFonts w:ascii="DFPBrushRD-W12" w:eastAsia="DFPBrushRD-W12" w:hAnsi="Arial" w:cs="DFPBrushRD-W12" w:hint="eastAsia"/>
          <w:sz w:val="20"/>
          <w:szCs w:val="20"/>
        </w:rPr>
        <w:t>‟</w:t>
      </w:r>
      <w:r>
        <w:rPr>
          <w:rFonts w:ascii="Arial" w:hAnsi="Arial" w:cs="Arial"/>
          <w:sz w:val="20"/>
          <w:szCs w:val="20"/>
        </w:rPr>
        <w:t>fë</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Ñjê  Ifá  làgbà</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Ìmöràn  làá  kôô  dá  ká  tó  dá</w:t>
      </w:r>
      <w:r>
        <w:rPr>
          <w:rFonts w:ascii="DFPBrushRD-W12" w:eastAsia="DFPBrushRD-W12" w:hAnsi="Arial" w:cs="DFPBrushRD-W12" w:hint="eastAsia"/>
          <w:sz w:val="24"/>
          <w:szCs w:val="24"/>
        </w:rPr>
        <w:t>‟</w:t>
      </w:r>
      <w:r>
        <w:rPr>
          <w:rFonts w:ascii="Arial" w:hAnsi="Arial" w:cs="Arial"/>
          <w:sz w:val="24"/>
          <w:szCs w:val="24"/>
        </w:rPr>
        <w:t>fá</w:t>
      </w:r>
    </w:p>
    <w:p w:rsidR="00000000" w:rsidRDefault="00491576">
      <w:pPr>
        <w:pStyle w:val="Fuentedeprrafopredeter"/>
        <w:widowControl w:val="0"/>
        <w:autoSpaceDE w:val="0"/>
        <w:autoSpaceDN w:val="0"/>
        <w:adjustRightInd w:val="0"/>
        <w:spacing w:after="0" w:line="253" w:lineRule="exact"/>
        <w:rPr>
          <w:rFonts w:ascii="Times New Roman" w:hAnsi="Times New Roman" w:cs="Times New Roman"/>
          <w:sz w:val="24"/>
          <w:szCs w:val="24"/>
        </w:rPr>
      </w:pPr>
    </w:p>
    <w:p w:rsidR="00000000" w:rsidRDefault="00491576">
      <w:pPr>
        <w:pStyle w:val="Fuentedeprrafopredeter"/>
        <w:widowControl w:val="0"/>
        <w:tabs>
          <w:tab w:val="left" w:pos="5660"/>
        </w:tabs>
        <w:autoSpaceDE w:val="0"/>
        <w:autoSpaceDN w:val="0"/>
        <w:adjustRightInd w:val="0"/>
        <w:spacing w:after="0" w:line="240" w:lineRule="auto"/>
        <w:ind w:left="510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Öbàrà  Òfún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La  choza  de  la  granja  con  su  base  suelta</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1280" w:right="1120"/>
        <w:rPr>
          <w:rFonts w:ascii="Times New Roman" w:hAnsi="Times New Roman" w:cs="Times New Roman"/>
          <w:sz w:val="24"/>
          <w:szCs w:val="24"/>
        </w:rPr>
      </w:pPr>
      <w:r>
        <w:rPr>
          <w:rFonts w:ascii="Arial" w:hAnsi="Arial" w:cs="Arial"/>
          <w:sz w:val="24"/>
          <w:szCs w:val="24"/>
        </w:rPr>
        <w:t>La serpiente mayor es la que se arrastra en su postrada Posición</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Este  fue  el  Ifá  emitido  por  3  Babaláwos</w:t>
      </w:r>
    </w:p>
    <w:p w:rsidR="00000000" w:rsidRDefault="00491576">
      <w:pPr>
        <w:pStyle w:val="Fuentedeprrafopredeter"/>
        <w:widowControl w:val="0"/>
        <w:autoSpaceDE w:val="0"/>
        <w:autoSpaceDN w:val="0"/>
        <w:adjustRightInd w:val="0"/>
        <w:spacing w:after="0" w:line="372" w:lineRule="exact"/>
        <w:rPr>
          <w:rFonts w:ascii="Times New Roman" w:hAnsi="Times New Roman" w:cs="Times New Roman"/>
          <w:sz w:val="24"/>
          <w:szCs w:val="24"/>
        </w:rPr>
      </w:pPr>
      <w:r>
        <w:rPr>
          <w:noProof/>
        </w:rPr>
        <w:pict>
          <v:line id="_x0000_s1078" style="position:absolute;z-index:-251604992" from=".1pt,14.8pt" to="144.1pt,14.8pt" o:allowincell="f" strokeweight=".25397mm"/>
        </w:pict>
      </w: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37 </w:t>
      </w:r>
      <w:r>
        <w:rPr>
          <w:rFonts w:ascii="Arial" w:hAnsi="Arial" w:cs="Arial"/>
          <w:sz w:val="19"/>
          <w:szCs w:val="19"/>
        </w:rPr>
        <w:t>Pareja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60" w:bottom="520" w:left="1700" w:header="720" w:footer="720" w:gutter="0"/>
          <w:cols w:space="720" w:equalWidth="0">
            <w:col w:w="8280"/>
          </w:cols>
          <w:noEndnote/>
        </w:sectPr>
      </w:pPr>
      <w:r>
        <w:rPr>
          <w:noProof/>
        </w:rPr>
        <w:pict>
          <v:line id="_x0000_s1079" style="position:absolute;z-index:-251603968"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38</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overflowPunct w:val="0"/>
        <w:autoSpaceDE w:val="0"/>
        <w:autoSpaceDN w:val="0"/>
        <w:adjustRightInd w:val="0"/>
        <w:spacing w:after="0" w:line="372" w:lineRule="auto"/>
        <w:ind w:left="1280" w:right="940"/>
        <w:rPr>
          <w:rFonts w:ascii="Times New Roman" w:hAnsi="Times New Roman" w:cs="Times New Roman"/>
          <w:sz w:val="24"/>
          <w:szCs w:val="24"/>
        </w:rPr>
      </w:pPr>
      <w:r>
        <w:rPr>
          <w:rFonts w:ascii="Arial" w:hAnsi="Arial" w:cs="Arial"/>
          <w:sz w:val="24"/>
          <w:szCs w:val="24"/>
        </w:rPr>
        <w:lastRenderedPageBreak/>
        <w:t xml:space="preserve">Y también para 6 hombres sabios </w:t>
      </w:r>
      <w:r>
        <w:rPr>
          <w:rFonts w:ascii="Arial" w:hAnsi="Arial" w:cs="Arial"/>
          <w:sz w:val="18"/>
          <w:szCs w:val="18"/>
        </w:rPr>
        <w:t>5</w:t>
      </w:r>
      <w:r>
        <w:rPr>
          <w:rFonts w:ascii="Arial" w:hAnsi="Arial" w:cs="Arial"/>
          <w:sz w:val="24"/>
          <w:szCs w:val="24"/>
        </w:rPr>
        <w:t xml:space="preserve"> Cuando peleaban por la supremacía en Ilé-Ifé</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Ifá  es  superior</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1560" w:right="580" w:hanging="283"/>
        <w:rPr>
          <w:rFonts w:ascii="Times New Roman" w:hAnsi="Times New Roman" w:cs="Times New Roman"/>
          <w:sz w:val="24"/>
          <w:szCs w:val="24"/>
        </w:rPr>
      </w:pPr>
      <w:r>
        <w:rPr>
          <w:rFonts w:ascii="Arial" w:hAnsi="Arial" w:cs="Arial"/>
          <w:sz w:val="24"/>
          <w:szCs w:val="24"/>
        </w:rPr>
        <w:t>Pero primero es oportuno un sabio asesoramiento, antes de la consulta a Ifá</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6" w:lineRule="exact"/>
        <w:rPr>
          <w:rFonts w:ascii="Times New Roman" w:hAnsi="Times New Roman" w:cs="Times New Roman"/>
          <w:sz w:val="24"/>
          <w:szCs w:val="24"/>
        </w:rPr>
      </w:pPr>
    </w:p>
    <w:tbl>
      <w:tblPr>
        <w:tblW w:w="0" w:type="auto"/>
        <w:tblInd w:w="1260" w:type="dxa"/>
        <w:tblLayout w:type="fixed"/>
        <w:tblCellMar>
          <w:left w:w="0" w:type="dxa"/>
          <w:right w:w="0" w:type="dxa"/>
        </w:tblCellMar>
        <w:tblLook w:val="0000"/>
      </w:tblPr>
      <w:tblGrid>
        <w:gridCol w:w="400"/>
        <w:gridCol w:w="4520"/>
        <w:gridCol w:w="2100"/>
      </w:tblGrid>
      <w:tr w:rsidR="00000000">
        <w:tblPrEx>
          <w:tblCellMar>
            <w:top w:w="0" w:type="dxa"/>
            <w:left w:w="0" w:type="dxa"/>
            <w:bottom w:w="0" w:type="dxa"/>
            <w:right w:w="0" w:type="dxa"/>
          </w:tblCellMar>
        </w:tblPrEx>
        <w:trPr>
          <w:trHeight w:val="277"/>
        </w:trPr>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iii.</w:t>
            </w:r>
          </w:p>
        </w:tc>
        <w:tc>
          <w:tcPr>
            <w:tcW w:w="4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Ò  îw</w:t>
            </w:r>
            <w:r>
              <w:rPr>
                <w:rFonts w:ascii="DFPBrushRD-W12" w:eastAsia="DFPBrushRD-W12" w:hAnsi="Arial" w:cs="DFPBrushRD-W12" w:hint="eastAsia"/>
                <w:sz w:val="24"/>
                <w:szCs w:val="24"/>
              </w:rPr>
              <w:t>‟</w:t>
            </w:r>
            <w:r>
              <w:rPr>
                <w:rFonts w:ascii="Arial" w:hAnsi="Arial" w:cs="Arial"/>
                <w:sz w:val="24"/>
                <w:szCs w:val="24"/>
              </w:rPr>
              <w:t>ojú  òkú</w:t>
            </w:r>
          </w:p>
        </w:tc>
        <w:tc>
          <w:tcPr>
            <w:tcW w:w="2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9"/>
        </w:trPr>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¿bæra  ñw´ojú  ÷bæra</w:t>
            </w:r>
          </w:p>
        </w:tc>
        <w:tc>
          <w:tcPr>
            <w:tcW w:w="2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Díá  fún  Örúnmìlà</w:t>
            </w:r>
          </w:p>
        </w:tc>
        <w:tc>
          <w:tcPr>
            <w:tcW w:w="2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Ifá  ñ«</w:t>
            </w:r>
            <w:r>
              <w:rPr>
                <w:rFonts w:ascii="Arial" w:hAnsi="Arial" w:cs="Arial"/>
                <w:sz w:val="24"/>
                <w:szCs w:val="24"/>
              </w:rPr>
              <w:t>awo  r</w:t>
            </w:r>
            <w:r>
              <w:rPr>
                <w:rFonts w:ascii="DFPBrushRD-W12" w:eastAsia="DFPBrushRD-W12" w:hAnsi="Arial" w:cs="DFPBrushRD-W12" w:hint="eastAsia"/>
                <w:sz w:val="24"/>
                <w:szCs w:val="24"/>
              </w:rPr>
              <w:t>‟</w:t>
            </w:r>
            <w:r>
              <w:rPr>
                <w:rFonts w:ascii="Arial" w:hAnsi="Arial" w:cs="Arial"/>
                <w:sz w:val="24"/>
                <w:szCs w:val="24"/>
              </w:rPr>
              <w:t>èlú  Oògùn</w:t>
            </w:r>
          </w:p>
        </w:tc>
        <w:tc>
          <w:tcPr>
            <w:tcW w:w="2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Ifá  ñ«awo  r</w:t>
            </w:r>
            <w:r>
              <w:rPr>
                <w:rFonts w:ascii="DFPBrushRD-W12" w:eastAsia="DFPBrushRD-W12" w:hAnsi="Arial" w:cs="DFPBrushRD-W12" w:hint="eastAsia"/>
                <w:sz w:val="24"/>
                <w:szCs w:val="24"/>
              </w:rPr>
              <w:t>‟</w:t>
            </w:r>
            <w:r>
              <w:rPr>
                <w:rFonts w:ascii="Arial" w:hAnsi="Arial" w:cs="Arial"/>
                <w:sz w:val="24"/>
                <w:szCs w:val="24"/>
              </w:rPr>
              <w:t>èlú  Àjê</w:t>
            </w:r>
          </w:p>
        </w:tc>
        <w:tc>
          <w:tcPr>
            <w:tcW w:w="2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69"/>
        </w:trPr>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Àt</w:t>
            </w:r>
            <w:r>
              <w:rPr>
                <w:rFonts w:ascii="DFPBrushRD-W12" w:eastAsia="DFPBrushRD-W12" w:hAnsi="Arial" w:cs="DFPBrushRD-W12" w:hint="eastAsia"/>
                <w:sz w:val="24"/>
                <w:szCs w:val="24"/>
              </w:rPr>
              <w:t>‟</w:t>
            </w:r>
            <w:r>
              <w:rPr>
                <w:rFonts w:ascii="Arial" w:hAnsi="Arial" w:cs="Arial"/>
                <w:sz w:val="24"/>
                <w:szCs w:val="24"/>
              </w:rPr>
              <w:t>àjê  àti  Oògùn</w:t>
            </w:r>
          </w:p>
        </w:tc>
        <w:tc>
          <w:tcPr>
            <w:tcW w:w="2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  gbárajæ  pö  sí  ibì  kan</w:t>
            </w:r>
          </w:p>
        </w:tc>
        <w:tc>
          <w:tcPr>
            <w:tcW w:w="2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Ifá  wælé  dé</w:t>
            </w:r>
          </w:p>
        </w:tc>
        <w:tc>
          <w:tcPr>
            <w:tcW w:w="21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54" w:lineRule="exact"/>
        <w:rPr>
          <w:rFonts w:ascii="Times New Roman" w:hAnsi="Times New Roman" w:cs="Times New Roman"/>
          <w:sz w:val="24"/>
          <w:szCs w:val="24"/>
        </w:rPr>
      </w:pPr>
    </w:p>
    <w:tbl>
      <w:tblPr>
        <w:tblW w:w="0" w:type="auto"/>
        <w:tblInd w:w="860" w:type="dxa"/>
        <w:tblLayout w:type="fixed"/>
        <w:tblCellMar>
          <w:left w:w="0" w:type="dxa"/>
          <w:right w:w="0" w:type="dxa"/>
        </w:tblCellMar>
        <w:tblLook w:val="0000"/>
      </w:tblPr>
      <w:tblGrid>
        <w:gridCol w:w="4500"/>
        <w:gridCol w:w="2700"/>
        <w:gridCol w:w="360"/>
      </w:tblGrid>
      <w:tr w:rsidR="00000000">
        <w:tblPrEx>
          <w:tblCellMar>
            <w:top w:w="0" w:type="dxa"/>
            <w:left w:w="0" w:type="dxa"/>
            <w:bottom w:w="0" w:type="dxa"/>
            <w:right w:w="0" w:type="dxa"/>
          </w:tblCellMar>
        </w:tblPrEx>
        <w:trPr>
          <w:trHeight w:val="27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p>
        </w:tc>
        <w:tc>
          <w:tcPr>
            <w:tcW w:w="2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Òfún  Ökànràn</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2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2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Los  cadáveres  se  miran  los  unos  a  otros</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 xml:space="preserve">Un  ÷bæra </w:t>
            </w:r>
            <w:r>
              <w:rPr>
                <w:rFonts w:ascii="Arial" w:hAnsi="Arial" w:cs="Arial"/>
                <w:sz w:val="27"/>
                <w:szCs w:val="27"/>
                <w:vertAlign w:val="superscript"/>
              </w:rPr>
              <w:t>38</w:t>
            </w:r>
            <w:r>
              <w:rPr>
                <w:rFonts w:ascii="Arial" w:hAnsi="Arial" w:cs="Arial"/>
                <w:sz w:val="24"/>
                <w:szCs w:val="24"/>
              </w:rPr>
              <w:t xml:space="preserve">   ve  a  otro  ÷bæra</w:t>
            </w:r>
          </w:p>
        </w:tc>
        <w:tc>
          <w:tcPr>
            <w:tcW w:w="2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8"/>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4"/>
                <w:sz w:val="24"/>
                <w:szCs w:val="24"/>
              </w:rPr>
              <w:t>Este  fue  el  Ifá  emitido  para  Örúnmìlà</w:t>
            </w:r>
          </w:p>
        </w:tc>
        <w:tc>
          <w:tcPr>
            <w:tcW w:w="2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2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Cuando  iba  en  una  misión  de  Ifá  al  pueblo</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2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Donde  los  fuertes  encantamientos  se  dan  por  doquier</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72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1"/>
                <w:sz w:val="24"/>
                <w:szCs w:val="24"/>
              </w:rPr>
              <w:t>Y  también  cuando  iba  al  pueblo  en  donde  las  brujas  poderosas</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Abundan</w:t>
            </w:r>
          </w:p>
        </w:tc>
        <w:tc>
          <w:tcPr>
            <w:tcW w:w="2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2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Tanto  las  brujas  como  los  encantamientos  poderosos</w:t>
            </w: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Háganse  a  un  lado</w:t>
            </w:r>
          </w:p>
        </w:tc>
        <w:tc>
          <w:tcPr>
            <w:tcW w:w="2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89"/>
                <w:sz w:val="18"/>
                <w:szCs w:val="18"/>
              </w:rPr>
              <w:t>10</w:t>
            </w:r>
          </w:p>
        </w:tc>
      </w:tr>
      <w:tr w:rsidR="00000000">
        <w:tblPrEx>
          <w:tblCellMar>
            <w:top w:w="0" w:type="dxa"/>
            <w:left w:w="0" w:type="dxa"/>
            <w:bottom w:w="0" w:type="dxa"/>
            <w:right w:w="0" w:type="dxa"/>
          </w:tblCellMar>
        </w:tblPrEx>
        <w:trPr>
          <w:trHeight w:val="427"/>
        </w:trPr>
        <w:tc>
          <w:tcPr>
            <w:tcW w:w="45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Aquí  viene  Ifá</w:t>
            </w:r>
          </w:p>
        </w:tc>
        <w:tc>
          <w:tcPr>
            <w:tcW w:w="2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80" style="position:absolute;z-index:-251602944;mso-position-horizontal-relative:text;mso-position-vertical-relative:text" from=".1pt,53.05pt" to="144.1pt,53.05pt" o:allowincell="f" strokeweight=".25397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38 </w:t>
      </w:r>
      <w:r>
        <w:rPr>
          <w:rFonts w:ascii="Arial" w:hAnsi="Arial" w:cs="Arial"/>
          <w:sz w:val="19"/>
          <w:szCs w:val="19"/>
        </w:rPr>
        <w:t>Espíritu destructivo elemental.</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120" w:bottom="520" w:left="1700" w:header="720" w:footer="720" w:gutter="0"/>
          <w:cols w:space="720" w:equalWidth="0">
            <w:col w:w="8420"/>
          </w:cols>
          <w:noEndnote/>
        </w:sectPr>
      </w:pPr>
      <w:r>
        <w:rPr>
          <w:noProof/>
        </w:rPr>
        <w:pict>
          <v:line id="_x0000_s1081" style="position:absolute;z-index:-251601920"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39</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tbl>
      <w:tblPr>
        <w:tblW w:w="0" w:type="auto"/>
        <w:tblInd w:w="1240" w:type="dxa"/>
        <w:tblLayout w:type="fixed"/>
        <w:tblCellMar>
          <w:left w:w="0" w:type="dxa"/>
          <w:right w:w="0" w:type="dxa"/>
        </w:tblCellMar>
        <w:tblLook w:val="0000"/>
      </w:tblPr>
      <w:tblGrid>
        <w:gridCol w:w="420"/>
        <w:gridCol w:w="4560"/>
        <w:gridCol w:w="2060"/>
      </w:tblGrid>
      <w:tr w:rsidR="00000000">
        <w:tblPrEx>
          <w:tblCellMar>
            <w:top w:w="0" w:type="dxa"/>
            <w:left w:w="0" w:type="dxa"/>
            <w:bottom w:w="0" w:type="dxa"/>
            <w:right w:w="0" w:type="dxa"/>
          </w:tblCellMar>
        </w:tblPrEx>
        <w:trPr>
          <w:trHeight w:val="277"/>
        </w:trPr>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iv.</w:t>
            </w:r>
          </w:p>
        </w:tc>
        <w:tc>
          <w:tcPr>
            <w:tcW w:w="45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Kínni  onígbá  ñtà</w:t>
            </w:r>
          </w:p>
        </w:tc>
        <w:tc>
          <w:tcPr>
            <w:tcW w:w="2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6"/>
        </w:trPr>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Tí  aláwo  ò  ní</w:t>
            </w:r>
          </w:p>
        </w:tc>
        <w:tc>
          <w:tcPr>
            <w:tcW w:w="2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Díá  fún  Akápò</w:t>
            </w:r>
          </w:p>
        </w:tc>
        <w:tc>
          <w:tcPr>
            <w:tcW w:w="2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Baba  ñb÷  láàrín  osiiri</w:t>
            </w:r>
          </w:p>
        </w:tc>
        <w:tc>
          <w:tcPr>
            <w:tcW w:w="2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Baba  ñb÷  láàrín  ötà</w:t>
            </w:r>
          </w:p>
        </w:tc>
        <w:tc>
          <w:tcPr>
            <w:tcW w:w="2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69"/>
        </w:trPr>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¿bæ  ni  wôn  ní  kó  wá  «e</w:t>
            </w:r>
          </w:p>
        </w:tc>
        <w:tc>
          <w:tcPr>
            <w:tcW w:w="2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Ó  gb</w:t>
            </w:r>
            <w:r>
              <w:rPr>
                <w:rFonts w:ascii="DFPBrushRD-W12" w:eastAsia="DFPBrushRD-W12" w:hAnsi="Arial" w:cs="DFPBrushRD-W12" w:hint="eastAsia"/>
                <w:sz w:val="24"/>
                <w:szCs w:val="24"/>
              </w:rPr>
              <w:t>‟</w:t>
            </w:r>
            <w:r>
              <w:rPr>
                <w:rFonts w:ascii="DFPBrushRD-W12" w:eastAsia="DFPBrushRD-W12" w:hAnsi="Arial" w:cs="DFPBrushRD-W12" w:hint="eastAsia"/>
                <w:sz w:val="24"/>
                <w:szCs w:val="24"/>
              </w:rPr>
              <w:t>ê</w:t>
            </w:r>
            <w:r>
              <w:rPr>
                <w:rFonts w:ascii="Arial" w:hAnsi="Arial" w:cs="Arial"/>
                <w:sz w:val="24"/>
                <w:szCs w:val="24"/>
              </w:rPr>
              <w:t>bæ,  ó  rú</w:t>
            </w:r>
            <w:r>
              <w:rPr>
                <w:rFonts w:ascii="DFPBrushRD-W12" w:eastAsia="DFPBrushRD-W12" w:hAnsi="Arial" w:cs="DFPBrushRD-W12" w:hint="eastAsia"/>
                <w:sz w:val="24"/>
                <w:szCs w:val="24"/>
              </w:rPr>
              <w:t>‟</w:t>
            </w:r>
            <w:r>
              <w:rPr>
                <w:rFonts w:ascii="Arial" w:hAnsi="Arial" w:cs="Arial"/>
                <w:sz w:val="24"/>
                <w:szCs w:val="24"/>
              </w:rPr>
              <w:t>bæ</w:t>
            </w:r>
          </w:p>
        </w:tc>
        <w:tc>
          <w:tcPr>
            <w:tcW w:w="2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Ñjê,  ërú  Ëdú  ni  n  ó  bà</w:t>
            </w:r>
          </w:p>
        </w:tc>
        <w:tc>
          <w:tcPr>
            <w:tcW w:w="2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Èmi  ò  bëërù  èèyàn</w:t>
            </w:r>
          </w:p>
        </w:tc>
        <w:tc>
          <w:tcPr>
            <w:tcW w:w="2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51" w:lineRule="exact"/>
        <w:rPr>
          <w:rFonts w:ascii="Times New Roman" w:hAnsi="Times New Roman" w:cs="Times New Roman"/>
          <w:sz w:val="24"/>
          <w:szCs w:val="24"/>
        </w:rPr>
      </w:pPr>
    </w:p>
    <w:p w:rsidR="00000000" w:rsidRDefault="00491576">
      <w:pPr>
        <w:pStyle w:val="Fuentedeprrafopredeter"/>
        <w:widowControl w:val="0"/>
        <w:tabs>
          <w:tab w:val="left" w:pos="5380"/>
        </w:tabs>
        <w:autoSpaceDE w:val="0"/>
        <w:autoSpaceDN w:val="0"/>
        <w:adjustRightInd w:val="0"/>
        <w:spacing w:after="0" w:line="240" w:lineRule="auto"/>
        <w:ind w:left="510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sz w:val="21"/>
          <w:szCs w:val="21"/>
        </w:rPr>
        <w:t>Òdí  Òtúrá  (Ìdin  Atàgò)</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4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Verdana" w:hAnsi="Verdana" w:cs="Verdana"/>
          <w:sz w:val="24"/>
          <w:szCs w:val="24"/>
        </w:rPr>
        <w:t>¿</w:t>
      </w:r>
      <w:r>
        <w:rPr>
          <w:rFonts w:ascii="Arial" w:hAnsi="Arial" w:cs="Arial"/>
          <w:sz w:val="24"/>
          <w:szCs w:val="24"/>
        </w:rPr>
        <w:t>Qué  es  aquello  que  vende  un  vendedor  de  calabazas,</w:t>
      </w:r>
    </w:p>
    <w:p w:rsidR="00000000" w:rsidRDefault="00491576">
      <w:pPr>
        <w:pStyle w:val="Fuentedeprrafopredeter"/>
        <w:widowControl w:val="0"/>
        <w:autoSpaceDE w:val="0"/>
        <w:autoSpaceDN w:val="0"/>
        <w:adjustRightInd w:val="0"/>
        <w:spacing w:after="0" w:line="155" w:lineRule="exact"/>
        <w:rPr>
          <w:rFonts w:ascii="Times New Roman" w:hAnsi="Times New Roman" w:cs="Times New Roman"/>
          <w:sz w:val="24"/>
          <w:szCs w:val="24"/>
        </w:rPr>
      </w:pPr>
    </w:p>
    <w:tbl>
      <w:tblPr>
        <w:tblW w:w="0" w:type="auto"/>
        <w:tblInd w:w="1280" w:type="dxa"/>
        <w:tblLayout w:type="fixed"/>
        <w:tblCellMar>
          <w:left w:w="0" w:type="dxa"/>
          <w:right w:w="0" w:type="dxa"/>
        </w:tblCellMar>
        <w:tblLook w:val="0000"/>
      </w:tblPr>
      <w:tblGrid>
        <w:gridCol w:w="5260"/>
        <w:gridCol w:w="880"/>
      </w:tblGrid>
      <w:tr w:rsidR="00000000">
        <w:tblPrEx>
          <w:tblCellMar>
            <w:top w:w="0" w:type="dxa"/>
            <w:left w:w="0" w:type="dxa"/>
            <w:bottom w:w="0" w:type="dxa"/>
            <w:right w:w="0" w:type="dxa"/>
          </w:tblCellMar>
        </w:tblPrEx>
        <w:trPr>
          <w:trHeight w:val="277"/>
        </w:trPr>
        <w:tc>
          <w:tcPr>
            <w:tcW w:w="5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que  el  vendedor  de  platos  no  tiene?</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96"/>
        </w:trPr>
        <w:tc>
          <w:tcPr>
            <w:tcW w:w="5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Esta  fue  la  adivinación  de  Ifá  para  Akápò</w:t>
            </w:r>
            <w:r>
              <w:rPr>
                <w:rFonts w:ascii="Arial" w:hAnsi="Arial" w:cs="Arial"/>
                <w:sz w:val="27"/>
                <w:szCs w:val="27"/>
                <w:vertAlign w:val="superscript"/>
              </w:rPr>
              <w:t>39</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1"/>
        </w:trPr>
        <w:tc>
          <w:tcPr>
            <w:tcW w:w="5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Cuando  se  encontraba  en  la  miseria</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Y  estaba  en  medio  de  sus  enemigos</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5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Se  le  aconsejó  ofrecer  ÷bæ</w:t>
            </w:r>
          </w:p>
        </w:tc>
        <w:tc>
          <w:tcPr>
            <w:tcW w:w="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Él  obedeció</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4" w:lineRule="auto"/>
        <w:ind w:left="1280" w:right="4020"/>
        <w:rPr>
          <w:rFonts w:ascii="Times New Roman" w:hAnsi="Times New Roman" w:cs="Times New Roman"/>
          <w:sz w:val="24"/>
          <w:szCs w:val="24"/>
        </w:rPr>
      </w:pPr>
      <w:r>
        <w:rPr>
          <w:rFonts w:ascii="Arial" w:hAnsi="Arial" w:cs="Arial"/>
          <w:sz w:val="24"/>
          <w:szCs w:val="24"/>
        </w:rPr>
        <w:t>Sólo a Ifá es a quién le temo Y no le temo a nadie</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1" w:lineRule="exact"/>
        <w:rPr>
          <w:rFonts w:ascii="Times New Roman" w:hAnsi="Times New Roman" w:cs="Times New Roman"/>
          <w:sz w:val="24"/>
          <w:szCs w:val="24"/>
        </w:rPr>
      </w:pPr>
    </w:p>
    <w:p w:rsidR="00000000" w:rsidRDefault="00491576">
      <w:pPr>
        <w:pStyle w:val="Fuentedeprrafopredeter"/>
        <w:widowControl w:val="0"/>
        <w:numPr>
          <w:ilvl w:val="0"/>
          <w:numId w:val="21"/>
        </w:numPr>
        <w:tabs>
          <w:tab w:val="clear" w:pos="720"/>
          <w:tab w:val="num" w:pos="1840"/>
        </w:tabs>
        <w:overflowPunct w:val="0"/>
        <w:autoSpaceDE w:val="0"/>
        <w:autoSpaceDN w:val="0"/>
        <w:adjustRightInd w:val="0"/>
        <w:spacing w:after="0" w:line="516" w:lineRule="auto"/>
        <w:ind w:left="1840" w:right="3980" w:hanging="542"/>
        <w:jc w:val="both"/>
        <w:rPr>
          <w:rFonts w:ascii="Arial" w:hAnsi="Arial" w:cs="Arial"/>
          <w:sz w:val="23"/>
          <w:szCs w:val="23"/>
        </w:rPr>
      </w:pPr>
      <w:r>
        <w:rPr>
          <w:rFonts w:ascii="Arial" w:hAnsi="Arial" w:cs="Arial"/>
          <w:sz w:val="23"/>
          <w:szCs w:val="23"/>
        </w:rPr>
        <w:t xml:space="preserve">Ìdin ni ìdin arínrínmarín Ìdin ni ìdin arínrínmarín </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Ìdin  rìndìnrìndìn  l</w:t>
      </w:r>
      <w:r>
        <w:rPr>
          <w:rFonts w:ascii="DFPBrushRD-W12" w:eastAsia="DFPBrushRD-W12" w:hAnsi="Arial" w:cs="DFPBrushRD-W12" w:hint="eastAsia"/>
          <w:sz w:val="24"/>
          <w:szCs w:val="24"/>
        </w:rPr>
        <w:t>‟</w:t>
      </w:r>
      <w:r>
        <w:rPr>
          <w:rFonts w:ascii="DFPBrushRD-W12" w:eastAsia="DFPBrushRD-W12" w:hAnsi="Arial" w:cs="DFPBrushRD-W12" w:hint="eastAsia"/>
          <w:sz w:val="24"/>
          <w:szCs w:val="24"/>
        </w:rPr>
        <w:t>æ</w:t>
      </w:r>
      <w:r>
        <w:rPr>
          <w:rFonts w:ascii="Arial" w:hAnsi="Arial" w:cs="Arial"/>
          <w:sz w:val="24"/>
          <w:szCs w:val="24"/>
        </w:rPr>
        <w:t>mædé  ñroko  àgbàlá</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Díá  fún  Ælánínkú</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left" w:pos="8160"/>
        </w:tabs>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18"/>
          <w:szCs w:val="18"/>
        </w:rPr>
        <w:t>Tí  wæn  níyii  ò  «æmæ  o</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82" style="position:absolute;z-index:-251600896" from=".1pt,21pt" to="144.1pt,21pt" o:allowincell="f" strokeweight=".25397mm"/>
        </w:pict>
      </w:r>
    </w:p>
    <w:p w:rsidR="00000000" w:rsidRDefault="00491576">
      <w:pPr>
        <w:pStyle w:val="Fuentedeprrafopredeter"/>
        <w:widowControl w:val="0"/>
        <w:autoSpaceDE w:val="0"/>
        <w:autoSpaceDN w:val="0"/>
        <w:adjustRightInd w:val="0"/>
        <w:spacing w:after="0" w:line="29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39 </w:t>
      </w:r>
      <w:r>
        <w:rPr>
          <w:rFonts w:ascii="Arial" w:hAnsi="Arial" w:cs="Arial"/>
          <w:sz w:val="19"/>
          <w:szCs w:val="19"/>
        </w:rPr>
        <w:t>Discípulo de</w:t>
      </w:r>
      <w:r>
        <w:rPr>
          <w:rFonts w:ascii="Arial" w:hAnsi="Arial" w:cs="Arial"/>
          <w:sz w:val="26"/>
          <w:szCs w:val="26"/>
        </w:rPr>
        <w:t xml:space="preserve"> </w:t>
      </w:r>
      <w:r>
        <w:rPr>
          <w:rFonts w:ascii="Arial" w:hAnsi="Arial" w:cs="Arial"/>
          <w:b/>
          <w:bCs/>
          <w:sz w:val="19"/>
          <w:szCs w:val="19"/>
        </w:rPr>
        <w:t>Ifá</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60" w:bottom="520" w:left="1700" w:header="720" w:footer="720" w:gutter="0"/>
          <w:cols w:space="720" w:equalWidth="0">
            <w:col w:w="8280"/>
          </w:cols>
          <w:noEndnote/>
        </w:sectPr>
      </w:pPr>
      <w:r>
        <w:rPr>
          <w:noProof/>
        </w:rPr>
        <w:pict>
          <v:line id="_x0000_s1083" style="position:absolute;z-index:-251599872"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1780"/>
        <w:rPr>
          <w:rFonts w:ascii="Times New Roman" w:hAnsi="Times New Roman" w:cs="Times New Roman"/>
          <w:sz w:val="24"/>
          <w:szCs w:val="24"/>
        </w:rPr>
      </w:pPr>
      <w:r>
        <w:rPr>
          <w:rFonts w:ascii="Arial" w:hAnsi="Arial" w:cs="Arial"/>
          <w:sz w:val="24"/>
          <w:szCs w:val="24"/>
        </w:rPr>
        <w:lastRenderedPageBreak/>
        <w:t>Wôn  ní  kó  kára  ñlë  ÷bæ  ni  «i«e</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780"/>
        <w:rPr>
          <w:rFonts w:ascii="Times New Roman" w:hAnsi="Times New Roman" w:cs="Times New Roman"/>
          <w:sz w:val="24"/>
          <w:szCs w:val="24"/>
        </w:rPr>
      </w:pPr>
      <w:r>
        <w:rPr>
          <w:rFonts w:ascii="Arial" w:hAnsi="Arial" w:cs="Arial"/>
          <w:sz w:val="24"/>
          <w:szCs w:val="24"/>
        </w:rPr>
        <w:t>Ó  gb´êbæ,  Ó  rú</w:t>
      </w:r>
      <w:r>
        <w:rPr>
          <w:rFonts w:ascii="DFPBrushRD-W12" w:eastAsia="DFPBrushRD-W12" w:hAnsi="Arial" w:cs="DFPBrushRD-W12" w:hint="eastAsia"/>
          <w:sz w:val="24"/>
          <w:szCs w:val="24"/>
        </w:rPr>
        <w:t>‟</w:t>
      </w:r>
      <w:r>
        <w:rPr>
          <w:rFonts w:ascii="Arial" w:hAnsi="Arial" w:cs="Arial"/>
          <w:sz w:val="24"/>
          <w:szCs w:val="24"/>
        </w:rPr>
        <w:t>bæ</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780"/>
        <w:rPr>
          <w:rFonts w:ascii="Times New Roman" w:hAnsi="Times New Roman" w:cs="Times New Roman"/>
          <w:sz w:val="24"/>
          <w:szCs w:val="24"/>
        </w:rPr>
      </w:pPr>
      <w:r>
        <w:rPr>
          <w:rFonts w:ascii="Arial" w:hAnsi="Arial" w:cs="Arial"/>
          <w:sz w:val="24"/>
          <w:szCs w:val="24"/>
        </w:rPr>
        <w:t>Ó  di  ìgbëyìn</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780"/>
        <w:rPr>
          <w:rFonts w:ascii="Times New Roman" w:hAnsi="Times New Roman" w:cs="Times New Roman"/>
          <w:sz w:val="24"/>
          <w:szCs w:val="24"/>
        </w:rPr>
      </w:pPr>
      <w:r>
        <w:rPr>
          <w:rFonts w:ascii="Arial" w:hAnsi="Arial" w:cs="Arial"/>
          <w:sz w:val="24"/>
          <w:szCs w:val="24"/>
        </w:rPr>
        <w:t>Kí  ÷  tóo  m</w:t>
      </w:r>
      <w:r>
        <w:rPr>
          <w:rFonts w:ascii="DFPBrushRD-W12" w:eastAsia="DFPBrushRD-W12" w:hAnsi="Arial" w:cs="DFPBrushRD-W12" w:hint="eastAsia"/>
          <w:sz w:val="24"/>
          <w:szCs w:val="24"/>
        </w:rPr>
        <w:t>‟</w:t>
      </w:r>
      <w:r>
        <w:rPr>
          <w:rFonts w:ascii="Arial" w:hAnsi="Arial" w:cs="Arial"/>
          <w:sz w:val="24"/>
          <w:szCs w:val="24"/>
        </w:rPr>
        <w:t>Ëdú  ní  baba  o</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left" w:pos="8040"/>
        </w:tabs>
        <w:autoSpaceDE w:val="0"/>
        <w:autoSpaceDN w:val="0"/>
        <w:adjustRightInd w:val="0"/>
        <w:spacing w:after="0" w:line="240" w:lineRule="auto"/>
        <w:ind w:left="1780"/>
        <w:rPr>
          <w:rFonts w:ascii="Times New Roman" w:hAnsi="Times New Roman" w:cs="Times New Roman"/>
          <w:sz w:val="24"/>
          <w:szCs w:val="24"/>
        </w:rPr>
      </w:pPr>
      <w:r>
        <w:rPr>
          <w:rFonts w:ascii="Arial" w:hAnsi="Arial" w:cs="Arial"/>
        </w:rPr>
        <w:t>Ó  dìgbëyìn</w:t>
      </w:r>
      <w:r>
        <w:rPr>
          <w:rFonts w:ascii="Times New Roman" w:hAnsi="Times New Roman" w:cs="Times New Roman"/>
          <w:sz w:val="24"/>
          <w:szCs w:val="24"/>
        </w:rPr>
        <w:tab/>
      </w:r>
      <w:r>
        <w:rPr>
          <w:rFonts w:ascii="Arial" w:hAnsi="Arial" w:cs="Arial"/>
          <w:sz w:val="17"/>
          <w:szCs w:val="17"/>
        </w:rPr>
        <w:t>10</w:t>
      </w:r>
    </w:p>
    <w:p w:rsidR="00000000" w:rsidRDefault="00491576">
      <w:pPr>
        <w:pStyle w:val="Fuentedeprrafopredeter"/>
        <w:widowControl w:val="0"/>
        <w:autoSpaceDE w:val="0"/>
        <w:autoSpaceDN w:val="0"/>
        <w:adjustRightInd w:val="0"/>
        <w:spacing w:after="0" w:line="277" w:lineRule="exact"/>
        <w:rPr>
          <w:rFonts w:ascii="Times New Roman" w:hAnsi="Times New Roman" w:cs="Times New Roman"/>
          <w:sz w:val="24"/>
          <w:szCs w:val="24"/>
        </w:rPr>
      </w:pPr>
    </w:p>
    <w:p w:rsidR="00000000" w:rsidRDefault="00491576">
      <w:pPr>
        <w:pStyle w:val="Fuentedeprrafopredeter"/>
        <w:widowControl w:val="0"/>
        <w:tabs>
          <w:tab w:val="left" w:pos="5320"/>
        </w:tabs>
        <w:autoSpaceDE w:val="0"/>
        <w:autoSpaceDN w:val="0"/>
        <w:adjustRightInd w:val="0"/>
        <w:spacing w:after="0" w:line="240" w:lineRule="auto"/>
        <w:ind w:left="504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Ìdin  Öwônrín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sz w:val="24"/>
          <w:szCs w:val="24"/>
        </w:rPr>
        <w:t>Ìdin  ni  ìdin  arínrínmarín</w:t>
      </w:r>
    </w:p>
    <w:p w:rsidR="00000000" w:rsidRDefault="00491576">
      <w:pPr>
        <w:pStyle w:val="Fuentedeprrafopredeter"/>
        <w:widowControl w:val="0"/>
        <w:autoSpaceDE w:val="0"/>
        <w:autoSpaceDN w:val="0"/>
        <w:adjustRightInd w:val="0"/>
        <w:spacing w:after="0" w:line="15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sz w:val="24"/>
          <w:szCs w:val="24"/>
        </w:rPr>
        <w:t>Ìdin  ni  ìdin  arínrínmarín</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sz w:val="24"/>
          <w:szCs w:val="24"/>
        </w:rPr>
        <w:t>Ìdin  ríndínríndín  l</w:t>
      </w:r>
      <w:r>
        <w:rPr>
          <w:rFonts w:ascii="DFPBrushRD-W12" w:eastAsia="DFPBrushRD-W12" w:hAnsi="Arial" w:cs="DFPBrushRD-W12" w:hint="eastAsia"/>
          <w:sz w:val="24"/>
          <w:szCs w:val="24"/>
        </w:rPr>
        <w:t>‟</w:t>
      </w:r>
      <w:r>
        <w:rPr>
          <w:rFonts w:ascii="Arial" w:hAnsi="Arial" w:cs="Arial"/>
          <w:sz w:val="24"/>
          <w:szCs w:val="24"/>
        </w:rPr>
        <w:t>æmædé  îroko  àgbàlá</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sz w:val="24"/>
          <w:szCs w:val="24"/>
        </w:rPr>
        <w:t>Adivinaron  Ifá  para  Ælánínkú</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sz w:val="21"/>
          <w:szCs w:val="21"/>
        </w:rPr>
        <w:t>De  quién  las  personas  decían  nunca  haría  nada  de  provecho  en  la  vida</w:t>
      </w:r>
    </w:p>
    <w:p w:rsidR="00000000" w:rsidRDefault="00491576">
      <w:pPr>
        <w:pStyle w:val="Fuentedeprrafopredeter"/>
        <w:widowControl w:val="0"/>
        <w:autoSpaceDE w:val="0"/>
        <w:autoSpaceDN w:val="0"/>
        <w:adjustRightInd w:val="0"/>
        <w:spacing w:after="0" w:line="17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12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12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1220" w:right="4700"/>
        <w:rPr>
          <w:rFonts w:ascii="Times New Roman" w:hAnsi="Times New Roman" w:cs="Times New Roman"/>
          <w:sz w:val="24"/>
          <w:szCs w:val="24"/>
        </w:rPr>
      </w:pPr>
      <w:r>
        <w:rPr>
          <w:rFonts w:ascii="Arial" w:hAnsi="Arial" w:cs="Arial"/>
          <w:sz w:val="24"/>
          <w:szCs w:val="24"/>
        </w:rPr>
        <w:t>Se le aconsejó ofrecer ÷bæ Él obedeció</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sz w:val="24"/>
          <w:szCs w:val="24"/>
        </w:rPr>
        <w:t>Te  aseguro  que  al  final</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1220" w:right="1100"/>
        <w:rPr>
          <w:rFonts w:ascii="Times New Roman" w:hAnsi="Times New Roman" w:cs="Times New Roman"/>
          <w:sz w:val="24"/>
          <w:szCs w:val="24"/>
        </w:rPr>
      </w:pPr>
      <w:r>
        <w:rPr>
          <w:rFonts w:ascii="Arial" w:hAnsi="Arial" w:cs="Arial"/>
          <w:sz w:val="24"/>
          <w:szCs w:val="24"/>
        </w:rPr>
        <w:t>Todos reconocerán a Ifá como el maestro de todas las cosas Seguramente, lo sabremos al final</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8" w:lineRule="exact"/>
        <w:rPr>
          <w:rFonts w:ascii="Times New Roman" w:hAnsi="Times New Roman" w:cs="Times New Roman"/>
          <w:sz w:val="24"/>
          <w:szCs w:val="24"/>
        </w:rPr>
      </w:pPr>
    </w:p>
    <w:p w:rsidR="00000000" w:rsidRDefault="00491576">
      <w:pPr>
        <w:pStyle w:val="Fuentedeprrafopredeter"/>
        <w:widowControl w:val="0"/>
        <w:tabs>
          <w:tab w:val="left" w:pos="640"/>
        </w:tabs>
        <w:autoSpaceDE w:val="0"/>
        <w:autoSpaceDN w:val="0"/>
        <w:adjustRightInd w:val="0"/>
        <w:spacing w:after="0" w:line="240" w:lineRule="auto"/>
        <w:rPr>
          <w:rFonts w:ascii="Times New Roman" w:hAnsi="Times New Roman" w:cs="Times New Roman"/>
          <w:sz w:val="24"/>
          <w:szCs w:val="24"/>
        </w:rPr>
      </w:pPr>
      <w:r>
        <w:rPr>
          <w:rFonts w:ascii="Arial" w:hAnsi="Arial" w:cs="Arial"/>
          <w:sz w:val="31"/>
          <w:szCs w:val="31"/>
        </w:rPr>
        <w:t>V.</w:t>
      </w:r>
      <w:r>
        <w:rPr>
          <w:rFonts w:ascii="Times New Roman" w:hAnsi="Times New Roman" w:cs="Times New Roman"/>
          <w:sz w:val="24"/>
          <w:szCs w:val="24"/>
        </w:rPr>
        <w:tab/>
      </w:r>
      <w:r>
        <w:rPr>
          <w:rFonts w:ascii="Arial" w:hAnsi="Arial" w:cs="Arial"/>
          <w:sz w:val="30"/>
          <w:szCs w:val="30"/>
        </w:rPr>
        <w:t>Agrupaciones  Definidas</w:t>
      </w:r>
    </w:p>
    <w:p w:rsidR="00000000" w:rsidRDefault="00491576">
      <w:pPr>
        <w:pStyle w:val="Fuentedeprrafopredeter"/>
        <w:widowControl w:val="0"/>
        <w:autoSpaceDE w:val="0"/>
        <w:autoSpaceDN w:val="0"/>
        <w:adjustRightInd w:val="0"/>
        <w:spacing w:after="0" w:line="22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660"/>
        <w:jc w:val="both"/>
        <w:rPr>
          <w:rFonts w:ascii="Times New Roman" w:hAnsi="Times New Roman" w:cs="Times New Roman"/>
          <w:sz w:val="24"/>
          <w:szCs w:val="24"/>
        </w:rPr>
      </w:pPr>
      <w:r>
        <w:rPr>
          <w:rFonts w:ascii="Arial" w:hAnsi="Arial" w:cs="Arial"/>
          <w:sz w:val="24"/>
          <w:szCs w:val="24"/>
        </w:rPr>
        <w:t>En este tipo de acomodo de las escrituras, éstas se ordenan en diferentes áreas separadas, grupos o capítulos, lo cual hace mucho más fácil su referencia y correcto acomodo. Anteriormente se discutió en el origen de Ifá, como Örúnmìlà comenzó a codificar l</w:t>
      </w:r>
      <w:r>
        <w:rPr>
          <w:rFonts w:ascii="Arial" w:hAnsi="Arial" w:cs="Arial"/>
          <w:sz w:val="24"/>
          <w:szCs w:val="24"/>
        </w:rPr>
        <w:t>as visiones que recibía de Àkámarà y los resultados de los experimentos llevados a cabo por los otros Irúnmælë, codificando todo en diferentes compartimentos de Ifá. Los compartimentos incluyen el Odù mayor y las combinaciones acomodadas en Capítulos desde</w:t>
      </w:r>
      <w:r>
        <w:rPr>
          <w:rFonts w:ascii="Arial" w:hAnsi="Arial" w:cs="Arial"/>
          <w:sz w:val="24"/>
          <w:szCs w:val="24"/>
        </w:rPr>
        <w:t xml:space="preserve"> Èjì-Ogbè hasta Òfún Ö«ê - 256 Capítulos. Se dieron más explicaciones del Orden de Ifá en el Módulo dos.</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1760" w:header="720" w:footer="720" w:gutter="0"/>
          <w:cols w:space="720" w:equalWidth="0">
            <w:col w:w="8740"/>
          </w:cols>
          <w:noEndnote/>
        </w:sectPr>
      </w:pPr>
      <w:r>
        <w:rPr>
          <w:noProof/>
        </w:rPr>
        <w:pict>
          <v:line id="_x0000_s1084" style="position:absolute;z-index:-251598848" from="-4.3pt,40.65pt" to="438.05pt,40.6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54"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41</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tabs>
          <w:tab w:val="left" w:pos="720"/>
        </w:tabs>
        <w:autoSpaceDE w:val="0"/>
        <w:autoSpaceDN w:val="0"/>
        <w:adjustRightInd w:val="0"/>
        <w:spacing w:after="0" w:line="240" w:lineRule="auto"/>
        <w:rPr>
          <w:rFonts w:ascii="Times New Roman" w:hAnsi="Times New Roman" w:cs="Times New Roman"/>
          <w:sz w:val="24"/>
          <w:szCs w:val="24"/>
        </w:rPr>
      </w:pPr>
      <w:r>
        <w:rPr>
          <w:rFonts w:ascii="Arial" w:hAnsi="Arial" w:cs="Arial"/>
          <w:sz w:val="31"/>
          <w:szCs w:val="31"/>
        </w:rPr>
        <w:lastRenderedPageBreak/>
        <w:t>VI.</w:t>
      </w:r>
      <w:r>
        <w:rPr>
          <w:rFonts w:ascii="Times New Roman" w:hAnsi="Times New Roman" w:cs="Times New Roman"/>
          <w:sz w:val="24"/>
          <w:szCs w:val="24"/>
        </w:rPr>
        <w:tab/>
      </w:r>
      <w:r>
        <w:rPr>
          <w:rFonts w:ascii="Arial" w:hAnsi="Arial" w:cs="Arial"/>
          <w:sz w:val="28"/>
          <w:szCs w:val="28"/>
        </w:rPr>
        <w:t>Bases  para  la  Fe</w:t>
      </w:r>
    </w:p>
    <w:p w:rsidR="00000000" w:rsidRDefault="00491576">
      <w:pPr>
        <w:pStyle w:val="Fuentedeprrafopredeter"/>
        <w:widowControl w:val="0"/>
        <w:autoSpaceDE w:val="0"/>
        <w:autoSpaceDN w:val="0"/>
        <w:adjustRightInd w:val="0"/>
        <w:spacing w:after="0" w:line="225"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68" w:lineRule="auto"/>
        <w:ind w:left="740"/>
        <w:jc w:val="both"/>
        <w:rPr>
          <w:rFonts w:ascii="Times New Roman" w:hAnsi="Times New Roman" w:cs="Times New Roman"/>
          <w:sz w:val="24"/>
          <w:szCs w:val="24"/>
        </w:rPr>
      </w:pPr>
      <w:r>
        <w:rPr>
          <w:rFonts w:ascii="Arial" w:hAnsi="Arial" w:cs="Arial"/>
          <w:sz w:val="24"/>
          <w:szCs w:val="24"/>
        </w:rPr>
        <w:t>En Ifá, la fe y los creyentes se basan en sus ense</w:t>
      </w:r>
      <w:r>
        <w:rPr>
          <w:rFonts w:ascii="Verdana" w:hAnsi="Verdana" w:cs="Verdana"/>
          <w:sz w:val="24"/>
          <w:szCs w:val="24"/>
        </w:rPr>
        <w:t>ñ</w:t>
      </w:r>
      <w:r>
        <w:rPr>
          <w:rFonts w:ascii="Arial" w:hAnsi="Arial" w:cs="Arial"/>
          <w:sz w:val="24"/>
          <w:szCs w:val="24"/>
        </w:rPr>
        <w:t xml:space="preserve">anzas únicas, sus consejos, la seguridad, la potencia y la consistencia del propósito. Las personas dependen de Ifá por la unión divina que tiene con Olódùmarè y porque es muy confiable; sobre todo en los </w:t>
      </w:r>
      <w:r>
        <w:rPr>
          <w:rFonts w:ascii="Arial" w:hAnsi="Arial" w:cs="Arial"/>
          <w:sz w:val="24"/>
          <w:szCs w:val="24"/>
        </w:rPr>
        <w:t>casos cuando pareciera que toda esperanza está perdida. Existen varias estrofas en donde Ifá ha revivido los ánimos y traído alegría a los desamparados.</w:t>
      </w:r>
    </w:p>
    <w:p w:rsidR="00000000" w:rsidRDefault="00491576">
      <w:pPr>
        <w:pStyle w:val="Fuentedeprrafopredeter"/>
        <w:widowControl w:val="0"/>
        <w:autoSpaceDE w:val="0"/>
        <w:autoSpaceDN w:val="0"/>
        <w:adjustRightInd w:val="0"/>
        <w:spacing w:after="0" w:line="209"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0" w:lineRule="auto"/>
        <w:ind w:left="740"/>
        <w:jc w:val="both"/>
        <w:rPr>
          <w:rFonts w:ascii="Times New Roman" w:hAnsi="Times New Roman" w:cs="Times New Roman"/>
          <w:sz w:val="24"/>
          <w:szCs w:val="24"/>
        </w:rPr>
      </w:pPr>
      <w:r>
        <w:rPr>
          <w:rFonts w:ascii="Arial" w:hAnsi="Arial" w:cs="Arial"/>
          <w:sz w:val="24"/>
          <w:szCs w:val="24"/>
        </w:rPr>
        <w:t>En particular un verso de Òdí Òtúrá (Ìdin - Atàgò), dice que Ifá es lo único que vale la pena para dep</w:t>
      </w:r>
      <w:r>
        <w:rPr>
          <w:rFonts w:ascii="Arial" w:hAnsi="Arial" w:cs="Arial"/>
          <w:sz w:val="24"/>
          <w:szCs w:val="24"/>
        </w:rPr>
        <w:t>ositarle nuestra esperanza, sin darle cabida a la posibilidad de que exista el riesgo del desenga</w:t>
      </w:r>
      <w:r>
        <w:rPr>
          <w:rFonts w:ascii="Verdana" w:hAnsi="Verdana" w:cs="Verdana"/>
          <w:sz w:val="24"/>
          <w:szCs w:val="24"/>
        </w:rPr>
        <w:t>ñ</w:t>
      </w:r>
      <w:r>
        <w:rPr>
          <w:rFonts w:ascii="Arial" w:hAnsi="Arial" w:cs="Arial"/>
          <w:sz w:val="24"/>
          <w:szCs w:val="24"/>
        </w:rPr>
        <w:t>o o del reproche hacia ninguna buena acción hecha por quien sea. Ifá dice que cualquiera (incluyendo nuestros padres, pareja conyugal, hijos o amigos) puede d</w:t>
      </w:r>
      <w:r>
        <w:rPr>
          <w:rFonts w:ascii="Arial" w:hAnsi="Arial" w:cs="Arial"/>
          <w:sz w:val="24"/>
          <w:szCs w:val="24"/>
        </w:rPr>
        <w:t>ecepcionarnos en algún momento de nuestra vida. Exclusivamente deberíamos confiar en la Dependencia Divina que garantiza bendiciones continuas sin reproches o desilusión.</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388" w:right="1740" w:bottom="520" w:left="1680" w:header="720" w:footer="720" w:gutter="0"/>
          <w:cols w:space="720" w:equalWidth="0">
            <w:col w:w="8820"/>
          </w:cols>
          <w:noEndnote/>
        </w:sectPr>
      </w:pPr>
    </w:p>
    <w:p w:rsidR="00000000" w:rsidRDefault="00491576">
      <w:pPr>
        <w:pStyle w:val="Fuentedeprrafopredeter"/>
        <w:widowControl w:val="0"/>
        <w:autoSpaceDE w:val="0"/>
        <w:autoSpaceDN w:val="0"/>
        <w:adjustRightInd w:val="0"/>
        <w:spacing w:after="0" w:line="20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La  estrofa  dice:</w:t>
      </w:r>
    </w:p>
    <w:p w:rsidR="00000000" w:rsidRDefault="00491576">
      <w:pPr>
        <w:pStyle w:val="Fuentedeprrafopredeter"/>
        <w:widowControl w:val="0"/>
        <w:autoSpaceDE w:val="0"/>
        <w:autoSpaceDN w:val="0"/>
        <w:adjustRightInd w:val="0"/>
        <w:spacing w:after="0" w:line="391" w:lineRule="exact"/>
        <w:rPr>
          <w:rFonts w:ascii="Times New Roman" w:hAnsi="Times New Roman" w:cs="Times New Roman"/>
          <w:sz w:val="24"/>
          <w:szCs w:val="24"/>
        </w:rPr>
      </w:pPr>
    </w:p>
    <w:p w:rsidR="00000000" w:rsidRDefault="00491576">
      <w:pPr>
        <w:pStyle w:val="Fuentedeprrafopredeter"/>
        <w:widowControl w:val="0"/>
        <w:numPr>
          <w:ilvl w:val="0"/>
          <w:numId w:val="22"/>
        </w:numPr>
        <w:tabs>
          <w:tab w:val="clear" w:pos="720"/>
          <w:tab w:val="num" w:pos="1120"/>
        </w:tabs>
        <w:overflowPunct w:val="0"/>
        <w:autoSpaceDE w:val="0"/>
        <w:autoSpaceDN w:val="0"/>
        <w:adjustRightInd w:val="0"/>
        <w:spacing w:after="0" w:line="515" w:lineRule="auto"/>
        <w:ind w:left="1120" w:right="3060" w:hanging="355"/>
        <w:jc w:val="both"/>
        <w:rPr>
          <w:rFonts w:ascii="Arial" w:hAnsi="Arial" w:cs="Arial"/>
          <w:sz w:val="23"/>
          <w:szCs w:val="23"/>
        </w:rPr>
      </w:pPr>
      <w:r>
        <w:rPr>
          <w:rFonts w:ascii="Arial" w:hAnsi="Arial" w:cs="Arial"/>
          <w:sz w:val="23"/>
          <w:szCs w:val="23"/>
        </w:rPr>
        <w:t>Ifá wí ó di ögërërë Ifá mo ló di alásùl</w:t>
      </w:r>
      <w:r>
        <w:rPr>
          <w:rFonts w:ascii="Arial" w:hAnsi="Arial" w:cs="Arial"/>
          <w:sz w:val="23"/>
          <w:szCs w:val="23"/>
        </w:rPr>
        <w:t xml:space="preserve">é </w:t>
      </w:r>
    </w:p>
    <w:p w:rsidR="00000000" w:rsidRDefault="00491576">
      <w:pPr>
        <w:pStyle w:val="Fuentedeprrafopredeter"/>
        <w:widowControl w:val="0"/>
        <w:overflowPunct w:val="0"/>
        <w:autoSpaceDE w:val="0"/>
        <w:autoSpaceDN w:val="0"/>
        <w:adjustRightInd w:val="0"/>
        <w:spacing w:after="0" w:line="240" w:lineRule="auto"/>
        <w:ind w:left="1120"/>
        <w:jc w:val="both"/>
        <w:rPr>
          <w:rFonts w:ascii="Arial" w:hAnsi="Arial" w:cs="Arial"/>
          <w:sz w:val="23"/>
          <w:szCs w:val="23"/>
        </w:rPr>
      </w:pPr>
      <w:r>
        <w:rPr>
          <w:rFonts w:ascii="Arial" w:hAnsi="Arial" w:cs="Arial"/>
          <w:sz w:val="24"/>
          <w:szCs w:val="24"/>
        </w:rPr>
        <w:t>Ifá  ni  ta  ló  tó  ÷ni  táàá  sùn  lé  l</w:t>
      </w:r>
      <w:r>
        <w:rPr>
          <w:rFonts w:ascii="DFPBrushRD-W12" w:eastAsia="DFPBrushRD-W12" w:hAnsi="Arial" w:cs="DFPBrushRD-W12" w:hint="eastAsia"/>
          <w:sz w:val="24"/>
          <w:szCs w:val="24"/>
        </w:rPr>
        <w:t>‟</w:t>
      </w:r>
      <w:r>
        <w:rPr>
          <w:rFonts w:ascii="DFPBrushRD-W12" w:eastAsia="DFPBrushRD-W12" w:hAnsi="Arial" w:cs="DFPBrushRD-W12" w:hint="eastAsia"/>
          <w:sz w:val="24"/>
          <w:szCs w:val="24"/>
        </w:rPr>
        <w:t>ï</w:t>
      </w:r>
      <w:r>
        <w:rPr>
          <w:rFonts w:ascii="Arial" w:hAnsi="Arial" w:cs="Arial"/>
          <w:sz w:val="24"/>
          <w:szCs w:val="24"/>
        </w:rPr>
        <w:t xml:space="preserve">rí? </w:t>
      </w:r>
    </w:p>
    <w:p w:rsidR="00000000" w:rsidRDefault="00491576">
      <w:pPr>
        <w:pStyle w:val="Fuentedeprrafopredeter"/>
        <w:widowControl w:val="0"/>
        <w:autoSpaceDE w:val="0"/>
        <w:autoSpaceDN w:val="0"/>
        <w:adjustRightInd w:val="0"/>
        <w:spacing w:after="0" w:line="292"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493" w:lineRule="auto"/>
        <w:ind w:left="1120"/>
        <w:jc w:val="both"/>
        <w:rPr>
          <w:rFonts w:ascii="Arial" w:hAnsi="Arial" w:cs="Arial"/>
          <w:sz w:val="23"/>
          <w:szCs w:val="23"/>
        </w:rPr>
      </w:pPr>
      <w:r>
        <w:rPr>
          <w:rFonts w:ascii="Arial" w:hAnsi="Arial" w:cs="Arial"/>
          <w:sz w:val="24"/>
          <w:szCs w:val="24"/>
        </w:rPr>
        <w:t xml:space="preserve">Mo ní baba ÷ni ló tó ÷ni ló tó ÷ni tí àá sún lé l´órí Ifá wí ó di ögërërë </w:t>
      </w:r>
    </w:p>
    <w:p w:rsidR="00000000" w:rsidRDefault="00491576">
      <w:pPr>
        <w:pStyle w:val="Fuentedeprrafopredeter"/>
        <w:widowControl w:val="0"/>
        <w:autoSpaceDE w:val="0"/>
        <w:autoSpaceDN w:val="0"/>
        <w:adjustRightInd w:val="0"/>
        <w:spacing w:after="0" w:line="1"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240" w:lineRule="auto"/>
        <w:ind w:left="1120"/>
        <w:jc w:val="both"/>
        <w:rPr>
          <w:rFonts w:ascii="Arial" w:hAnsi="Arial" w:cs="Arial"/>
          <w:sz w:val="23"/>
          <w:szCs w:val="23"/>
        </w:rPr>
      </w:pPr>
      <w:r>
        <w:rPr>
          <w:rFonts w:ascii="Arial" w:hAnsi="Arial" w:cs="Arial"/>
          <w:sz w:val="24"/>
          <w:szCs w:val="24"/>
        </w:rPr>
        <w:t xml:space="preserve">Ifá  mo  ló  di  alásùlé </w:t>
      </w:r>
    </w:p>
    <w:p w:rsidR="00000000" w:rsidRDefault="00491576">
      <w:pPr>
        <w:pStyle w:val="Fuentedeprrafopredeter"/>
        <w:widowControl w:val="0"/>
        <w:autoSpaceDE w:val="0"/>
        <w:autoSpaceDN w:val="0"/>
        <w:adjustRightInd w:val="0"/>
        <w:spacing w:after="0" w:line="292"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240" w:lineRule="auto"/>
        <w:ind w:left="1120"/>
        <w:jc w:val="both"/>
        <w:rPr>
          <w:rFonts w:ascii="Arial" w:hAnsi="Arial" w:cs="Arial"/>
          <w:sz w:val="23"/>
          <w:szCs w:val="23"/>
        </w:rPr>
      </w:pPr>
      <w:r>
        <w:rPr>
          <w:rFonts w:ascii="Arial" w:hAnsi="Arial" w:cs="Arial"/>
          <w:sz w:val="24"/>
          <w:szCs w:val="24"/>
        </w:rPr>
        <w:t>Ifá  ni  ta  ló  tó  ÷ni  táàá  sùn  lé  l</w:t>
      </w:r>
      <w:r>
        <w:rPr>
          <w:rFonts w:ascii="DFPBrushRD-W12" w:eastAsia="DFPBrushRD-W12" w:hAnsi="Arial" w:cs="DFPBrushRD-W12" w:hint="eastAsia"/>
          <w:sz w:val="24"/>
          <w:szCs w:val="24"/>
        </w:rPr>
        <w:t>‟</w:t>
      </w:r>
      <w:r>
        <w:rPr>
          <w:rFonts w:ascii="DFPBrushRD-W12" w:eastAsia="DFPBrushRD-W12" w:hAnsi="Arial" w:cs="DFPBrushRD-W12" w:hint="eastAsia"/>
          <w:sz w:val="24"/>
          <w:szCs w:val="24"/>
        </w:rPr>
        <w:t>ï</w:t>
      </w:r>
      <w:r>
        <w:rPr>
          <w:rFonts w:ascii="Arial" w:hAnsi="Arial" w:cs="Arial"/>
          <w:sz w:val="24"/>
          <w:szCs w:val="24"/>
        </w:rPr>
        <w:t xml:space="preserve">rí? </w:t>
      </w:r>
    </w:p>
    <w:p w:rsidR="00000000" w:rsidRDefault="00491576">
      <w:pPr>
        <w:pStyle w:val="Fuentedeprrafopredeter"/>
        <w:widowControl w:val="0"/>
        <w:autoSpaceDE w:val="0"/>
        <w:autoSpaceDN w:val="0"/>
        <w:adjustRightInd w:val="0"/>
        <w:spacing w:after="0" w:line="290"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495" w:lineRule="auto"/>
        <w:ind w:left="1120" w:right="220"/>
        <w:jc w:val="both"/>
        <w:rPr>
          <w:rFonts w:ascii="Arial" w:hAnsi="Arial" w:cs="Arial"/>
          <w:sz w:val="23"/>
          <w:szCs w:val="23"/>
        </w:rPr>
      </w:pPr>
      <w:r>
        <w:rPr>
          <w:rFonts w:ascii="Arial" w:hAnsi="Arial" w:cs="Arial"/>
          <w:sz w:val="24"/>
          <w:szCs w:val="24"/>
        </w:rPr>
        <w:t xml:space="preserve">Mo ní ìyá ÷ni ló tó ÷ni ló tó ÷ni tí àá sún lé l´órí Ifá wí ó di ögërërë </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85" style="position:absolute;z-index:-251597824" from="-37.3pt,35.9pt" to="405.05pt,35.9pt" o:allowincell="f" strokeweight=".33864mm"/>
        </w:pict>
      </w: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1388" w:right="2220" w:bottom="520" w:left="2420" w:header="720" w:footer="720" w:gutter="0"/>
          <w:cols w:num="2" w:space="1240" w:equalWidth="0">
            <w:col w:w="6160" w:space="1240"/>
            <w:col w:w="200"/>
          </w:cols>
          <w:noEndnote/>
        </w:sect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59" w:lineRule="exact"/>
        <w:rPr>
          <w:rFonts w:ascii="Times New Roman" w:hAnsi="Times New Roman" w:cs="Times New Roman"/>
          <w:sz w:val="24"/>
          <w:szCs w:val="24"/>
        </w:rPr>
      </w:pPr>
    </w:p>
    <w:p w:rsidR="00000000" w:rsidRDefault="00491576">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42</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1388" w:right="1740" w:bottom="520" w:left="1700" w:header="720" w:footer="720" w:gutter="0"/>
          <w:cols w:space="1240" w:equalWidth="0">
            <w:col w:w="8800" w:space="1240"/>
          </w:cols>
          <w:noEndnote/>
        </w:sect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Ifá  mo  ló  di  alásùlé</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ni  ta  ló  tó  ÷ni  táàá  sùn  lé  l</w:t>
      </w:r>
      <w:r>
        <w:rPr>
          <w:rFonts w:ascii="DFPBrushRD-W12" w:eastAsia="DFPBrushRD-W12" w:hAnsi="Arial" w:cs="DFPBrushRD-W12" w:hint="eastAsia"/>
          <w:sz w:val="24"/>
          <w:szCs w:val="24"/>
        </w:rPr>
        <w:t>‟</w:t>
      </w:r>
      <w:r>
        <w:rPr>
          <w:rFonts w:ascii="Arial" w:hAnsi="Arial" w:cs="Arial"/>
          <w:sz w:val="24"/>
          <w:szCs w:val="24"/>
        </w:rPr>
        <w:t>ïrí?</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3" w:lineRule="auto"/>
        <w:rPr>
          <w:rFonts w:ascii="Times New Roman" w:hAnsi="Times New Roman" w:cs="Times New Roman"/>
          <w:sz w:val="24"/>
          <w:szCs w:val="24"/>
        </w:rPr>
      </w:pPr>
      <w:r>
        <w:rPr>
          <w:rFonts w:ascii="Arial" w:hAnsi="Arial" w:cs="Arial"/>
          <w:sz w:val="24"/>
          <w:szCs w:val="24"/>
        </w:rPr>
        <w:t>Mo ní ækæ / aya ÷ni ló tó ÷ni ló tó ÷ni tí àá sún lé l´órí Ifá wí ó di ögërërë</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mo  ló  di  alásùlé</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ni  ta  ló  tó  ÷ni  táàá  sùn  lé  l</w:t>
      </w:r>
      <w:r>
        <w:rPr>
          <w:rFonts w:ascii="DFPBrushRD-W12" w:eastAsia="DFPBrushRD-W12" w:hAnsi="Arial" w:cs="DFPBrushRD-W12" w:hint="eastAsia"/>
          <w:sz w:val="24"/>
          <w:szCs w:val="24"/>
        </w:rPr>
        <w:t>‟</w:t>
      </w:r>
      <w:r>
        <w:rPr>
          <w:rFonts w:ascii="Arial" w:hAnsi="Arial" w:cs="Arial"/>
          <w:sz w:val="24"/>
          <w:szCs w:val="24"/>
        </w:rPr>
        <w:t>ïrí?</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39" w:lineRule="auto"/>
        <w:ind w:right="1380"/>
        <w:jc w:val="both"/>
        <w:rPr>
          <w:rFonts w:ascii="Times New Roman" w:hAnsi="Times New Roman" w:cs="Times New Roman"/>
          <w:sz w:val="24"/>
          <w:szCs w:val="24"/>
        </w:rPr>
      </w:pPr>
      <w:r>
        <w:rPr>
          <w:rFonts w:ascii="Arial" w:hAnsi="Arial" w:cs="Arial"/>
        </w:rPr>
        <w:t>Mo ní æmæ ÷ni ló tó ÷ni tí àá sún lé l´órí Ifá ní gb</w:t>
      </w:r>
      <w:r>
        <w:rPr>
          <w:rFonts w:ascii="Arial" w:hAnsi="Arial" w:cs="Arial"/>
        </w:rPr>
        <w:t>ogbo wæn ò tó ÷ni àásùn lé lórí Ifá mo jêwæ öbùn kï o da</w:t>
      </w:r>
      <w:r>
        <w:rPr>
          <w:rFonts w:ascii="DFPBrushRD-W12" w:eastAsia="DFPBrushRD-W12" w:hAnsi="Arial" w:cs="DFPBrushRD-W12" w:hint="eastAsia"/>
        </w:rPr>
        <w:t>‟</w:t>
      </w:r>
      <w:r>
        <w:rPr>
          <w:rFonts w:ascii="Arial" w:hAnsi="Arial" w:cs="Arial"/>
        </w:rPr>
        <w:t>«æ rï mi</w:t>
      </w:r>
    </w:p>
    <w:p w:rsidR="00000000" w:rsidRDefault="00491576">
      <w:pPr>
        <w:pStyle w:val="Fuentedeprrafopredeter"/>
        <w:widowControl w:val="0"/>
        <w:overflowPunct w:val="0"/>
        <w:autoSpaceDE w:val="0"/>
        <w:autoSpaceDN w:val="0"/>
        <w:adjustRightInd w:val="0"/>
        <w:spacing w:after="0" w:line="494" w:lineRule="auto"/>
        <w:ind w:right="1600"/>
        <w:rPr>
          <w:rFonts w:ascii="Times New Roman" w:hAnsi="Times New Roman" w:cs="Times New Roman"/>
          <w:sz w:val="24"/>
          <w:szCs w:val="24"/>
        </w:rPr>
      </w:pPr>
      <w:r>
        <w:rPr>
          <w:rFonts w:ascii="Arial" w:hAnsi="Arial" w:cs="Arial"/>
          <w:sz w:val="24"/>
          <w:szCs w:val="24"/>
        </w:rPr>
        <w:t>Ifá nì t</w:t>
      </w:r>
      <w:r>
        <w:rPr>
          <w:rFonts w:ascii="DFPBrushRD-W12" w:eastAsia="DFPBrushRD-W12" w:hAnsi="Arial" w:cs="DFPBrushRD-W12" w:hint="eastAsia"/>
          <w:sz w:val="24"/>
          <w:szCs w:val="24"/>
        </w:rPr>
        <w:t>‟</w:t>
      </w:r>
      <w:r>
        <w:rPr>
          <w:rFonts w:ascii="Arial" w:hAnsi="Arial" w:cs="Arial"/>
          <w:sz w:val="24"/>
          <w:szCs w:val="24"/>
        </w:rPr>
        <w:t>ïun bá fun Akápò lêgbàá lóníi Òun a fun ní ìlópo méji ë lôla</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15" w:lineRule="auto"/>
        <w:ind w:right="1360"/>
        <w:rPr>
          <w:rFonts w:ascii="Times New Roman" w:hAnsi="Times New Roman" w:cs="Times New Roman"/>
          <w:sz w:val="24"/>
          <w:szCs w:val="24"/>
        </w:rPr>
      </w:pPr>
      <w:r>
        <w:rPr>
          <w:rFonts w:ascii="Arial" w:hAnsi="Arial" w:cs="Arial"/>
          <w:sz w:val="23"/>
          <w:szCs w:val="23"/>
        </w:rPr>
        <w:t>Òun a fun ní ìlópo márun-un ë lôtùnla Òun a fun ní ìlópo lônà ogún níjó mêrin</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3" w:lineRule="auto"/>
        <w:ind w:right="360"/>
        <w:rPr>
          <w:rFonts w:ascii="Times New Roman" w:hAnsi="Times New Roman" w:cs="Times New Roman"/>
          <w:sz w:val="24"/>
          <w:szCs w:val="24"/>
        </w:rPr>
      </w:pPr>
      <w:r>
        <w:rPr>
          <w:rFonts w:ascii="Arial" w:hAnsi="Arial" w:cs="Arial"/>
          <w:sz w:val="24"/>
          <w:szCs w:val="24"/>
        </w:rPr>
        <w:t>Òun a fun ní ìlópo lônà ægôrun-un níjô márun-un Òun a sí máa fun bêë bêë læ</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15" w:lineRule="auto"/>
        <w:ind w:right="2760"/>
        <w:rPr>
          <w:rFonts w:ascii="Times New Roman" w:hAnsi="Times New Roman" w:cs="Times New Roman"/>
          <w:sz w:val="24"/>
          <w:szCs w:val="24"/>
        </w:rPr>
      </w:pPr>
      <w:r>
        <w:rPr>
          <w:rFonts w:ascii="Arial" w:hAnsi="Arial" w:cs="Arial"/>
          <w:sz w:val="23"/>
          <w:szCs w:val="23"/>
        </w:rPr>
        <w:t>Bêë sì ni òun ò ní sìrègún Baba ÷ni le sìrègún</w:t>
      </w:r>
    </w:p>
    <w:p w:rsidR="00000000" w:rsidRDefault="00491576">
      <w:pPr>
        <w:pStyle w:val="Fuentedeprrafopredeter"/>
        <w:widowControl w:val="0"/>
        <w:overflowPunct w:val="0"/>
        <w:autoSpaceDE w:val="0"/>
        <w:autoSpaceDN w:val="0"/>
        <w:adjustRightInd w:val="0"/>
        <w:spacing w:after="0" w:line="539" w:lineRule="auto"/>
        <w:ind w:right="3440"/>
        <w:rPr>
          <w:rFonts w:ascii="Times New Roman" w:hAnsi="Times New Roman" w:cs="Times New Roman"/>
          <w:sz w:val="24"/>
          <w:szCs w:val="24"/>
        </w:rPr>
      </w:pPr>
      <w:r>
        <w:rPr>
          <w:rFonts w:ascii="Arial" w:hAnsi="Arial" w:cs="Arial"/>
        </w:rPr>
        <w:t>Ìyá ÷ni le sìrègún Oko ÷ni le sìrègún Aya ÷ni le sìrègún Æmæ ÷ni le sìrègún</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Ifá  tó  o  bá  «e  mí  «e  mí</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5" w:lineRule="auto"/>
        <w:ind w:right="1600"/>
        <w:rPr>
          <w:rFonts w:ascii="Times New Roman" w:hAnsi="Times New Roman" w:cs="Times New Roman"/>
          <w:sz w:val="24"/>
          <w:szCs w:val="24"/>
        </w:rPr>
      </w:pPr>
      <w:r>
        <w:rPr>
          <w:rFonts w:ascii="Arial" w:hAnsi="Arial" w:cs="Arial"/>
          <w:sz w:val="24"/>
          <w:szCs w:val="24"/>
        </w:rPr>
        <w:t>Tí mo fi lájé, láya, bí</w:t>
      </w:r>
      <w:r>
        <w:rPr>
          <w:rFonts w:ascii="Arial" w:hAnsi="Arial" w:cs="Arial"/>
          <w:sz w:val="24"/>
          <w:szCs w:val="24"/>
        </w:rPr>
        <w:t>mo, níre gbogbo Öpë àgùnká</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86" style="position:absolute;z-index:-251596800" from="-93.3pt,26.15pt" to="349.05pt,26.15pt" o:allowincell="f" strokeweight=".33864mm"/>
        </w:pict>
      </w: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2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30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3540" w:header="720" w:footer="720" w:gutter="0"/>
          <w:cols w:num="2" w:space="820" w:equalWidth="0">
            <w:col w:w="5460" w:space="820"/>
            <w:col w:w="200"/>
          </w:cols>
          <w:noEndnote/>
        </w:sect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64"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lastRenderedPageBreak/>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43</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820" w:equalWidth="0">
            <w:col w:w="8800" w:space="820"/>
          </w:cols>
          <w:noEndnote/>
        </w:sectPr>
      </w:pPr>
    </w:p>
    <w:tbl>
      <w:tblPr>
        <w:tblW w:w="0" w:type="auto"/>
        <w:tblLayout w:type="fixed"/>
        <w:tblCellMar>
          <w:left w:w="0" w:type="dxa"/>
          <w:right w:w="0" w:type="dxa"/>
        </w:tblCellMar>
        <w:tblLook w:val="0000"/>
      </w:tblPr>
      <w:tblGrid>
        <w:gridCol w:w="4440"/>
        <w:gridCol w:w="1960"/>
        <w:gridCol w:w="340"/>
      </w:tblGrid>
      <w:tr w:rsidR="00000000">
        <w:tblPrEx>
          <w:tblCellMar>
            <w:top w:w="0" w:type="dxa"/>
            <w:left w:w="0" w:type="dxa"/>
            <w:bottom w:w="0" w:type="dxa"/>
            <w:right w:w="0" w:type="dxa"/>
          </w:tblCellMar>
        </w:tblPrEx>
        <w:trPr>
          <w:trHeight w:val="27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lastRenderedPageBreak/>
              <w:t>N  ó  sì  máa  sùn  lé  æ  ni</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28"/>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Ìdin  Atàgòì</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1"/>
                <w:sz w:val="24"/>
                <w:szCs w:val="24"/>
              </w:rPr>
              <w:t>Ifá  dice  que  es  una  situación  precaria</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Yo  digo  que  es  una  cuestión  de  dependencia</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 xml:space="preserve">Ifá  pregunta:  </w:t>
            </w:r>
            <w:r>
              <w:rPr>
                <w:rFonts w:ascii="Verdana" w:hAnsi="Verdana" w:cs="Verdana"/>
                <w:sz w:val="24"/>
                <w:szCs w:val="24"/>
              </w:rPr>
              <w:t>¿</w:t>
            </w:r>
            <w:r>
              <w:rPr>
                <w:rFonts w:ascii="Arial" w:hAnsi="Arial" w:cs="Arial"/>
                <w:sz w:val="24"/>
                <w:szCs w:val="24"/>
              </w:rPr>
              <w:t>En  quién  puede  uno  depender?</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4"/>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8"/>
                <w:sz w:val="24"/>
                <w:szCs w:val="24"/>
              </w:rPr>
              <w:t>Yo  respondo  que  en  nuestro  padre</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1"/>
                <w:sz w:val="24"/>
                <w:szCs w:val="24"/>
              </w:rPr>
              <w:t>Ifá  dice  que  es  una  situación  precaria</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Yo  digo  que  es  una  cuestión  de  dependencia</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 xml:space="preserve">Ifá  pregunta:  </w:t>
            </w:r>
            <w:r>
              <w:rPr>
                <w:rFonts w:ascii="Verdana" w:hAnsi="Verdana" w:cs="Verdana"/>
                <w:sz w:val="24"/>
                <w:szCs w:val="24"/>
              </w:rPr>
              <w:t>¿</w:t>
            </w:r>
            <w:r>
              <w:rPr>
                <w:rFonts w:ascii="Arial" w:hAnsi="Arial" w:cs="Arial"/>
                <w:sz w:val="24"/>
                <w:szCs w:val="24"/>
              </w:rPr>
              <w:t>En  quién  puede  uno  depender?</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5"/>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7"/>
                <w:sz w:val="24"/>
                <w:szCs w:val="24"/>
              </w:rPr>
              <w:t>Yo  respondo  que  en  nuestra  madre</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1"/>
                <w:sz w:val="24"/>
                <w:szCs w:val="24"/>
              </w:rPr>
              <w:t>Ifá  dice  que  es  una  situación  precaria</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Yo  digo  que  es  una  cuestión  de  dependencia</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432"/>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 xml:space="preserve">Ifá  pregunta:  </w:t>
            </w:r>
            <w:r>
              <w:rPr>
                <w:rFonts w:ascii="Verdana" w:hAnsi="Verdana" w:cs="Verdana"/>
                <w:sz w:val="24"/>
                <w:szCs w:val="24"/>
              </w:rPr>
              <w:t>¿</w:t>
            </w:r>
            <w:r>
              <w:rPr>
                <w:rFonts w:ascii="Arial" w:hAnsi="Arial" w:cs="Arial"/>
                <w:sz w:val="24"/>
                <w:szCs w:val="24"/>
              </w:rPr>
              <w:t>En  quién  puede  uno  depender?</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4"/>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Yo  respondo  que  en  nuestra  pareja  conyugal</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1"/>
                <w:sz w:val="24"/>
                <w:szCs w:val="24"/>
              </w:rPr>
              <w:t>Ifá  dice  que  es  una  situación  precaria</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Yo  digo  que  es  una  cuestión  de  dependencia</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 xml:space="preserve">Ifá  pregunta:  </w:t>
            </w:r>
            <w:r>
              <w:rPr>
                <w:rFonts w:ascii="Verdana" w:hAnsi="Verdana" w:cs="Verdana"/>
                <w:sz w:val="24"/>
                <w:szCs w:val="24"/>
              </w:rPr>
              <w:t>¿</w:t>
            </w:r>
            <w:r>
              <w:rPr>
                <w:rFonts w:ascii="Arial" w:hAnsi="Arial" w:cs="Arial"/>
                <w:sz w:val="24"/>
                <w:szCs w:val="24"/>
              </w:rPr>
              <w:t>En  quién  puede  uno  depender?</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85"/>
                <w:sz w:val="24"/>
                <w:szCs w:val="24"/>
              </w:rPr>
              <w:t>1</w:t>
            </w:r>
            <w:r>
              <w:rPr>
                <w:rFonts w:ascii="Arial" w:hAnsi="Arial" w:cs="Arial"/>
                <w:w w:val="85"/>
                <w:sz w:val="18"/>
                <w:szCs w:val="18"/>
              </w:rPr>
              <w:t>5</w:t>
            </w:r>
          </w:p>
        </w:tc>
      </w:tr>
      <w:tr w:rsidR="00000000">
        <w:tblPrEx>
          <w:tblCellMar>
            <w:top w:w="0" w:type="dxa"/>
            <w:left w:w="0" w:type="dxa"/>
            <w:bottom w:w="0" w:type="dxa"/>
            <w:right w:w="0" w:type="dxa"/>
          </w:tblCellMar>
        </w:tblPrEx>
        <w:trPr>
          <w:trHeight w:val="434"/>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Yo  respondo  que  en  nuestros  hijos  y  amigos</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1"/>
                <w:sz w:val="24"/>
                <w:szCs w:val="24"/>
              </w:rPr>
              <w:t>Ifá  dice  es  imposible  depender  en  alguno  de  todos  ellos</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Declaro  mi  ignorancia</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Por  favor  Ifá,  edúcame</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Ifá  dice  que  sólo  vale  la  pena  depender  en  Ifá</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18"/>
                <w:szCs w:val="18"/>
              </w:rPr>
              <w:t>20</w:t>
            </w:r>
          </w:p>
        </w:tc>
      </w:tr>
      <w:tr w:rsidR="00000000">
        <w:tblPrEx>
          <w:tblCellMar>
            <w:top w:w="0" w:type="dxa"/>
            <w:left w:w="0" w:type="dxa"/>
            <w:bottom w:w="0" w:type="dxa"/>
            <w:right w:w="0" w:type="dxa"/>
          </w:tblCellMar>
        </w:tblPrEx>
        <w:trPr>
          <w:trHeight w:val="430"/>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0"/>
                <w:sz w:val="24"/>
                <w:szCs w:val="24"/>
              </w:rPr>
              <w:t>Ifá  dice  que  si  le  da  hoy  2,000  cowries  a  sus  discípulos</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Lo  duplicará  ma</w:t>
            </w:r>
            <w:r>
              <w:rPr>
                <w:rFonts w:ascii="Verdana" w:hAnsi="Verdana" w:cs="Verdana"/>
                <w:sz w:val="24"/>
                <w:szCs w:val="24"/>
              </w:rPr>
              <w:t>ñ</w:t>
            </w:r>
            <w:r>
              <w:rPr>
                <w:rFonts w:ascii="Arial" w:hAnsi="Arial" w:cs="Arial"/>
                <w:sz w:val="24"/>
                <w:szCs w:val="24"/>
              </w:rPr>
              <w:t>ana</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3"/>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5"/>
                <w:sz w:val="24"/>
                <w:szCs w:val="24"/>
              </w:rPr>
              <w:t>Y  les  dará  5  veces  más  esa  cantidad  el  día  siguiente</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40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5"/>
                <w:sz w:val="24"/>
                <w:szCs w:val="24"/>
              </w:rPr>
              <w:t>Y  continuaría  así  para  siempre  sin  ningún  reproche  al</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Akapo</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18"/>
                <w:szCs w:val="18"/>
              </w:rPr>
              <w:t>25</w:t>
            </w: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8"/>
                <w:sz w:val="24"/>
                <w:szCs w:val="24"/>
              </w:rPr>
              <w:t>Nuestro  padre  nos  puede  reprochar</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Nuestra  madre  hará  lo  mismo</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Incluso  nuestra  pareja  conyugal</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Como  nuestros  hijos  y  amigos</w:t>
            </w:r>
          </w:p>
        </w:tc>
        <w:tc>
          <w:tcPr>
            <w:tcW w:w="1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w w:val="99"/>
                <w:sz w:val="18"/>
                <w:szCs w:val="18"/>
              </w:rPr>
              <w:t>30</w:t>
            </w:r>
          </w:p>
        </w:tc>
      </w:tr>
    </w:tbl>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940" w:bottom="520" w:left="2560" w:header="720" w:footer="720" w:gutter="0"/>
          <w:cols w:space="720" w:equalWidth="0">
            <w:col w:w="6740"/>
          </w:cols>
          <w:noEndnote/>
        </w:sectPr>
      </w:pPr>
      <w:r>
        <w:rPr>
          <w:noProof/>
        </w:rPr>
        <w:pict>
          <v:line id="_x0000_s1087" style="position:absolute;z-index:-251595776;mso-position-horizontal-relative:text;mso-position-vertical-relative:text" from="-44.3pt,23.4pt" to="398.05pt,23.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0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44</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lastRenderedPageBreak/>
        <w:t>Ifá  si  me  bendices  con  riqueza,  pareja</w:t>
      </w:r>
    </w:p>
    <w:p w:rsidR="00000000" w:rsidRDefault="00491576">
      <w:pPr>
        <w:pStyle w:val="Fuentedeprrafopredeter"/>
        <w:widowControl w:val="0"/>
        <w:autoSpaceDE w:val="0"/>
        <w:autoSpaceDN w:val="0"/>
        <w:adjustRightInd w:val="0"/>
        <w:spacing w:after="0" w:line="14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Hospedaje</w:t>
      </w:r>
      <w:r>
        <w:rPr>
          <w:rFonts w:ascii="Arial" w:hAnsi="Arial" w:cs="Arial"/>
          <w:sz w:val="27"/>
          <w:szCs w:val="27"/>
          <w:vertAlign w:val="superscript"/>
        </w:rPr>
        <w:t>40</w:t>
      </w:r>
      <w:r>
        <w:rPr>
          <w:rFonts w:ascii="Arial" w:hAnsi="Arial" w:cs="Arial"/>
          <w:sz w:val="24"/>
          <w:szCs w:val="24"/>
        </w:rPr>
        <w:t xml:space="preserve">   adecuado,  satisfacción  y  una  buena  vida</w:t>
      </w:r>
    </w:p>
    <w:p w:rsidR="00000000" w:rsidRDefault="00491576">
      <w:pPr>
        <w:pStyle w:val="Fuentedeprrafopredeter"/>
        <w:widowControl w:val="0"/>
        <w:autoSpaceDE w:val="0"/>
        <w:autoSpaceDN w:val="0"/>
        <w:adjustRightInd w:val="0"/>
        <w:spacing w:after="0" w:line="12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Continuaré  dependiendo  en  ti  para  siempre</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8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Otras  estrofas  que  ejemplifican  la  Base  de  la  fe  en  Ifá  son  las  siguientes:</w:t>
      </w:r>
    </w:p>
    <w:p w:rsidR="00000000" w:rsidRDefault="00491576">
      <w:pPr>
        <w:pStyle w:val="Fuentedeprrafopredeter"/>
        <w:widowControl w:val="0"/>
        <w:autoSpaceDE w:val="0"/>
        <w:autoSpaceDN w:val="0"/>
        <w:adjustRightInd w:val="0"/>
        <w:spacing w:after="0" w:line="400" w:lineRule="exact"/>
        <w:rPr>
          <w:rFonts w:ascii="Times New Roman" w:hAnsi="Times New Roman" w:cs="Times New Roman"/>
          <w:sz w:val="24"/>
          <w:szCs w:val="24"/>
        </w:rPr>
      </w:pPr>
    </w:p>
    <w:tbl>
      <w:tblPr>
        <w:tblW w:w="0" w:type="auto"/>
        <w:tblInd w:w="1480" w:type="dxa"/>
        <w:tblLayout w:type="fixed"/>
        <w:tblCellMar>
          <w:left w:w="0" w:type="dxa"/>
          <w:right w:w="0" w:type="dxa"/>
        </w:tblCellMar>
        <w:tblLook w:val="0000"/>
      </w:tblPr>
      <w:tblGrid>
        <w:gridCol w:w="5400"/>
        <w:gridCol w:w="1400"/>
      </w:tblGrid>
      <w:tr w:rsidR="00000000">
        <w:tblPrEx>
          <w:tblCellMar>
            <w:top w:w="0" w:type="dxa"/>
            <w:left w:w="0" w:type="dxa"/>
            <w:bottom w:w="0" w:type="dxa"/>
            <w:right w:w="0" w:type="dxa"/>
          </w:tblCellMar>
        </w:tblPrEx>
        <w:trPr>
          <w:trHeight w:val="277"/>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b.      Kè</w:t>
            </w:r>
            <w:r>
              <w:rPr>
                <w:rFonts w:ascii="Arial" w:hAnsi="Arial" w:cs="Arial"/>
                <w:sz w:val="24"/>
                <w:szCs w:val="24"/>
              </w:rPr>
              <w:t>ékèé  ní  ñdífá</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9"/>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Ìdin  aya  rë  ñdìbò</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Díá  fún  Olúnmáyë  I</w:t>
            </w:r>
            <w:r>
              <w:rPr>
                <w:rFonts w:ascii="DFPBrushRD-W12" w:eastAsia="DFPBrushRD-W12" w:hAnsi="Arial" w:cs="DFPBrushRD-W12" w:hint="eastAsia"/>
                <w:sz w:val="24"/>
                <w:szCs w:val="24"/>
              </w:rPr>
              <w:t>‟</w:t>
            </w:r>
            <w:r>
              <w:rPr>
                <w:rFonts w:ascii="Arial" w:hAnsi="Arial" w:cs="Arial"/>
                <w:sz w:val="24"/>
                <w:szCs w:val="24"/>
              </w:rPr>
              <w:t>Ápadó</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A  pa</w:t>
            </w:r>
            <w:r>
              <w:rPr>
                <w:rFonts w:ascii="DFPBrushRD-W12" w:eastAsia="DFPBrushRD-W12" w:hAnsi="Arial" w:cs="DFPBrushRD-W12" w:hint="eastAsia"/>
                <w:sz w:val="24"/>
                <w:szCs w:val="24"/>
              </w:rPr>
              <w:t>‟</w:t>
            </w:r>
            <w:r>
              <w:rPr>
                <w:rFonts w:ascii="Arial" w:hAnsi="Arial" w:cs="Arial"/>
                <w:sz w:val="24"/>
                <w:szCs w:val="24"/>
              </w:rPr>
              <w:t>ni  bí  ebi</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A  födùn  díyàn  òbò</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66"/>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Tó  ti  ñfê  àfênù  láti  láíláí  wá</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Ifá  ní  lôdún  nìí  ni  yóó  di  aláfëê  bímæ</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Wôn  ní  kó  kára  ñlë  ÷bæ  ni  «í«e</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9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Ó  gb´êbæ  ó  rúbæ</w:t>
      </w:r>
    </w:p>
    <w:p w:rsidR="00000000" w:rsidRDefault="00491576">
      <w:pPr>
        <w:pStyle w:val="Fuentedeprrafopredeter"/>
        <w:widowControl w:val="0"/>
        <w:autoSpaceDE w:val="0"/>
        <w:autoSpaceDN w:val="0"/>
        <w:adjustRightInd w:val="0"/>
        <w:spacing w:after="0" w:line="255" w:lineRule="exact"/>
        <w:rPr>
          <w:rFonts w:ascii="Times New Roman" w:hAnsi="Times New Roman" w:cs="Times New Roman"/>
          <w:sz w:val="24"/>
          <w:szCs w:val="24"/>
        </w:rPr>
      </w:pPr>
    </w:p>
    <w:p w:rsidR="00000000" w:rsidRDefault="00491576">
      <w:pPr>
        <w:pStyle w:val="Fuentedeprrafopredeter"/>
        <w:widowControl w:val="0"/>
        <w:tabs>
          <w:tab w:val="left" w:pos="5380"/>
        </w:tabs>
        <w:autoSpaceDE w:val="0"/>
        <w:autoSpaceDN w:val="0"/>
        <w:adjustRightInd w:val="0"/>
        <w:spacing w:after="0" w:line="240" w:lineRule="auto"/>
        <w:ind w:left="510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sz w:val="21"/>
          <w:szCs w:val="21"/>
        </w:rPr>
        <w:t>Ìdin  Atàgò  (Òdí  Òtúrá)</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Los  inquietos  están  adivinando  Ifá</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Mientras  que  Idin,  su  esposa  agarra  los  ibo  determinantes</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4" w:lineRule="auto"/>
        <w:ind w:left="1280"/>
        <w:rPr>
          <w:rFonts w:ascii="Times New Roman" w:hAnsi="Times New Roman" w:cs="Times New Roman"/>
          <w:sz w:val="24"/>
          <w:szCs w:val="24"/>
        </w:rPr>
      </w:pPr>
      <w:r>
        <w:rPr>
          <w:rFonts w:ascii="Arial" w:hAnsi="Arial" w:cs="Arial"/>
          <w:sz w:val="24"/>
          <w:szCs w:val="24"/>
        </w:rPr>
        <w:t>Esta fue la adivinac</w:t>
      </w:r>
      <w:r>
        <w:rPr>
          <w:rFonts w:ascii="Arial" w:hAnsi="Arial" w:cs="Arial"/>
          <w:sz w:val="24"/>
          <w:szCs w:val="24"/>
        </w:rPr>
        <w:t>ión de Ifá para Olúnmáyë en el pueblo de Ápadó Hijo de aquel que arrasa como el hambre</w:t>
      </w:r>
    </w:p>
    <w:tbl>
      <w:tblPr>
        <w:tblW w:w="0" w:type="auto"/>
        <w:tblInd w:w="1280" w:type="dxa"/>
        <w:tblLayout w:type="fixed"/>
        <w:tblCellMar>
          <w:left w:w="0" w:type="dxa"/>
          <w:right w:w="0" w:type="dxa"/>
        </w:tblCellMar>
        <w:tblLook w:val="0000"/>
      </w:tblPr>
      <w:tblGrid>
        <w:gridCol w:w="5760"/>
        <w:gridCol w:w="440"/>
      </w:tblGrid>
      <w:tr w:rsidR="00000000">
        <w:tblPrEx>
          <w:tblCellMar>
            <w:top w:w="0" w:type="dxa"/>
            <w:left w:w="0" w:type="dxa"/>
            <w:bottom w:w="0" w:type="dxa"/>
            <w:right w:w="0" w:type="dxa"/>
          </w:tblCellMar>
        </w:tblPrEx>
        <w:trPr>
          <w:trHeight w:val="278"/>
        </w:trPr>
        <w:tc>
          <w:tcPr>
            <w:tcW w:w="5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78" w:lineRule="exact"/>
              <w:rPr>
                <w:rFonts w:ascii="Times New Roman" w:hAnsi="Times New Roman" w:cs="Times New Roman"/>
                <w:sz w:val="24"/>
                <w:szCs w:val="24"/>
              </w:rPr>
            </w:pPr>
            <w:r>
              <w:rPr>
                <w:rFonts w:ascii="Arial" w:hAnsi="Arial" w:cs="Arial"/>
                <w:sz w:val="24"/>
                <w:szCs w:val="24"/>
              </w:rPr>
              <w:t>Aquella  que  ense</w:t>
            </w:r>
            <w:r>
              <w:rPr>
                <w:rFonts w:ascii="Verdana" w:hAnsi="Verdana" w:cs="Verdana"/>
                <w:sz w:val="24"/>
                <w:szCs w:val="24"/>
              </w:rPr>
              <w:t>ñ</w:t>
            </w:r>
            <w:r>
              <w:rPr>
                <w:rFonts w:ascii="Arial" w:hAnsi="Arial" w:cs="Arial"/>
                <w:sz w:val="24"/>
                <w:szCs w:val="24"/>
              </w:rPr>
              <w:t>a  sus  genitales  en  las  llanuras</w:t>
            </w:r>
          </w:p>
        </w:tc>
        <w:tc>
          <w:tcPr>
            <w:tcW w:w="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33"/>
        </w:trPr>
        <w:tc>
          <w:tcPr>
            <w:tcW w:w="5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De  quién  tanto  hacer  el  amor  ascendió  a</w:t>
            </w:r>
          </w:p>
        </w:tc>
        <w:tc>
          <w:tcPr>
            <w:tcW w:w="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6"/>
                <w:sz w:val="24"/>
                <w:szCs w:val="24"/>
              </w:rPr>
              <w:t>Ser  una  pérdida  de  esfuerzo  durante  mucho  tiempo</w:t>
            </w:r>
          </w:p>
        </w:tc>
        <w:tc>
          <w:tcPr>
            <w:tcW w:w="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Se  le  aseguró  que  su  esfuerzo  por  hacer  el  amor</w:t>
      </w:r>
    </w:p>
    <w:p w:rsidR="00000000" w:rsidRDefault="00491576">
      <w:pPr>
        <w:pStyle w:val="Fuentedeprrafopredeter"/>
        <w:widowControl w:val="0"/>
        <w:autoSpaceDE w:val="0"/>
        <w:autoSpaceDN w:val="0"/>
        <w:adjustRightInd w:val="0"/>
        <w:spacing w:after="0" w:line="156"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55" w:lineRule="auto"/>
        <w:ind w:left="1280" w:right="740"/>
        <w:rPr>
          <w:rFonts w:ascii="Times New Roman" w:hAnsi="Times New Roman" w:cs="Times New Roman"/>
          <w:sz w:val="24"/>
          <w:szCs w:val="24"/>
        </w:rPr>
      </w:pPr>
      <w:r>
        <w:rPr>
          <w:rFonts w:ascii="Arial" w:hAnsi="Arial" w:cs="Arial"/>
          <w:sz w:val="24"/>
          <w:szCs w:val="24"/>
        </w:rPr>
        <w:t>Este a</w:t>
      </w:r>
      <w:r>
        <w:rPr>
          <w:rFonts w:ascii="Verdana" w:hAnsi="Verdana" w:cs="Verdana"/>
          <w:sz w:val="24"/>
          <w:szCs w:val="24"/>
        </w:rPr>
        <w:t>ñ</w:t>
      </w:r>
      <w:r>
        <w:rPr>
          <w:rFonts w:ascii="Arial" w:hAnsi="Arial" w:cs="Arial"/>
          <w:sz w:val="24"/>
          <w:szCs w:val="24"/>
        </w:rPr>
        <w:t>o le traería un embarazo y el poder engendrar un hijo Se le aconsejó ofrecer ÷bæ</w:t>
      </w:r>
    </w:p>
    <w:p w:rsidR="00000000" w:rsidRDefault="00491576">
      <w:pPr>
        <w:pStyle w:val="Fuentedeprrafopredeter"/>
        <w:widowControl w:val="0"/>
        <w:autoSpaceDE w:val="0"/>
        <w:autoSpaceDN w:val="0"/>
        <w:adjustRightInd w:val="0"/>
        <w:spacing w:after="0" w:line="2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Ella  obedeció</w:t>
      </w:r>
    </w:p>
    <w:p w:rsidR="00000000" w:rsidRDefault="00491576">
      <w:pPr>
        <w:pStyle w:val="Fuentedeprrafopredeter"/>
        <w:widowControl w:val="0"/>
        <w:autoSpaceDE w:val="0"/>
        <w:autoSpaceDN w:val="0"/>
        <w:adjustRightInd w:val="0"/>
        <w:spacing w:after="0" w:line="348" w:lineRule="exact"/>
        <w:rPr>
          <w:rFonts w:ascii="Times New Roman" w:hAnsi="Times New Roman" w:cs="Times New Roman"/>
          <w:sz w:val="24"/>
          <w:szCs w:val="24"/>
        </w:rPr>
      </w:pPr>
      <w:r>
        <w:rPr>
          <w:noProof/>
        </w:rPr>
        <w:pict>
          <v:line id="_x0000_s1088" style="position:absolute;z-index:-251594752" from=".1pt,13.6pt" to="144.1pt,13.6pt" o:allowincell="f" strokeweight=".25397mm"/>
        </w:pict>
      </w: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40 </w:t>
      </w:r>
      <w:r>
        <w:rPr>
          <w:rFonts w:ascii="Arial" w:hAnsi="Arial" w:cs="Arial"/>
          <w:sz w:val="19"/>
          <w:szCs w:val="19"/>
        </w:rPr>
        <w:t>Alojamiento, techo, casa.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100" w:bottom="520" w:left="1700" w:header="720" w:footer="720" w:gutter="0"/>
          <w:cols w:space="720" w:equalWidth="0">
            <w:col w:w="8440"/>
          </w:cols>
          <w:noEndnote/>
        </w:sectPr>
      </w:pPr>
      <w:r>
        <w:rPr>
          <w:noProof/>
        </w:rPr>
        <w:pict>
          <v:line id="_x0000_s1089" style="position:absolute;z-index:-251593728"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numPr>
          <w:ilvl w:val="0"/>
          <w:numId w:val="23"/>
        </w:numPr>
        <w:tabs>
          <w:tab w:val="clear" w:pos="720"/>
          <w:tab w:val="num" w:pos="980"/>
        </w:tabs>
        <w:overflowPunct w:val="0"/>
        <w:autoSpaceDE w:val="0"/>
        <w:autoSpaceDN w:val="0"/>
        <w:adjustRightInd w:val="0"/>
        <w:spacing w:after="0" w:line="515" w:lineRule="auto"/>
        <w:ind w:left="980" w:right="3680" w:hanging="355"/>
        <w:rPr>
          <w:rFonts w:ascii="Arial" w:hAnsi="Arial" w:cs="Arial"/>
          <w:sz w:val="23"/>
          <w:szCs w:val="23"/>
        </w:rPr>
      </w:pPr>
      <w:r>
        <w:rPr>
          <w:rFonts w:ascii="Arial" w:hAnsi="Arial" w:cs="Arial"/>
          <w:sz w:val="23"/>
          <w:szCs w:val="23"/>
        </w:rPr>
        <w:lastRenderedPageBreak/>
        <w:t>Ìdin atàgò kêyìn àparò Oun ojú wá lojú ñrí Ojú wá Ayé ó r</w:t>
      </w:r>
      <w:r>
        <w:rPr>
          <w:rFonts w:ascii="DFPBrushRD-W12" w:eastAsia="DFPBrushRD-W12" w:hAnsi="Arial" w:cs="DFPBrushRD-W12" w:hint="eastAsia"/>
          <w:sz w:val="23"/>
          <w:szCs w:val="23"/>
        </w:rPr>
        <w:t>‟</w:t>
      </w:r>
      <w:r>
        <w:rPr>
          <w:rFonts w:ascii="Arial" w:hAnsi="Arial" w:cs="Arial"/>
          <w:sz w:val="23"/>
          <w:szCs w:val="23"/>
        </w:rPr>
        <w:t>áyé Ojú wá Aya ó r</w:t>
      </w:r>
      <w:r>
        <w:rPr>
          <w:rFonts w:ascii="DFPBrushRD-W12" w:eastAsia="DFPBrushRD-W12" w:hAnsi="Arial" w:cs="DFPBrushRD-W12" w:hint="eastAsia"/>
          <w:sz w:val="23"/>
          <w:szCs w:val="23"/>
        </w:rPr>
        <w:t>‟</w:t>
      </w:r>
      <w:r>
        <w:rPr>
          <w:rFonts w:ascii="Arial" w:hAnsi="Arial" w:cs="Arial"/>
          <w:sz w:val="23"/>
          <w:szCs w:val="23"/>
        </w:rPr>
        <w:t>áya Ojú wá æmæ, ó r</w:t>
      </w:r>
      <w:r>
        <w:rPr>
          <w:rFonts w:ascii="DFPBrushRD-W12" w:eastAsia="DFPBrushRD-W12" w:hAnsi="Arial" w:cs="DFPBrushRD-W12" w:hint="eastAsia"/>
          <w:sz w:val="23"/>
          <w:szCs w:val="23"/>
        </w:rPr>
        <w:t>‟</w:t>
      </w:r>
      <w:r>
        <w:rPr>
          <w:rFonts w:ascii="Arial" w:hAnsi="Arial" w:cs="Arial"/>
          <w:sz w:val="23"/>
          <w:szCs w:val="23"/>
        </w:rPr>
        <w:t xml:space="preserve">ñmæ Díá fún Adábáákú </w:t>
      </w:r>
    </w:p>
    <w:p w:rsidR="00000000" w:rsidRDefault="00491576">
      <w:pPr>
        <w:pStyle w:val="Fuentedeprrafopredeter"/>
        <w:widowControl w:val="0"/>
        <w:autoSpaceDE w:val="0"/>
        <w:autoSpaceDN w:val="0"/>
        <w:adjustRightInd w:val="0"/>
        <w:spacing w:after="0" w:line="3"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3"/>
          <w:szCs w:val="23"/>
        </w:rPr>
      </w:pPr>
      <w:r>
        <w:rPr>
          <w:rFonts w:ascii="Arial" w:hAnsi="Arial" w:cs="Arial"/>
          <w:sz w:val="24"/>
          <w:szCs w:val="24"/>
        </w:rPr>
        <w:t xml:space="preserve">Tíí  «æmæ  Ògún </w:t>
      </w:r>
    </w:p>
    <w:p w:rsidR="00000000" w:rsidRDefault="00491576">
      <w:pPr>
        <w:pStyle w:val="Fuentedeprrafopredeter"/>
        <w:widowControl w:val="0"/>
        <w:autoSpaceDE w:val="0"/>
        <w:autoSpaceDN w:val="0"/>
        <w:adjustRightInd w:val="0"/>
        <w:spacing w:after="0" w:line="293"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515" w:lineRule="auto"/>
        <w:ind w:left="980" w:right="3660"/>
        <w:jc w:val="both"/>
        <w:rPr>
          <w:rFonts w:ascii="Arial" w:hAnsi="Arial" w:cs="Arial"/>
          <w:sz w:val="23"/>
          <w:szCs w:val="23"/>
        </w:rPr>
      </w:pPr>
      <w:r>
        <w:rPr>
          <w:rFonts w:ascii="Arial" w:hAnsi="Arial" w:cs="Arial"/>
          <w:sz w:val="23"/>
          <w:szCs w:val="23"/>
        </w:rPr>
        <w:t xml:space="preserve">Díá fún Adábàáwægbó Tíí «´æmæ Òrì«à </w:t>
      </w: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3"/>
          <w:szCs w:val="23"/>
        </w:rPr>
      </w:pPr>
      <w:r>
        <w:rPr>
          <w:rFonts w:ascii="Arial" w:hAnsi="Arial" w:cs="Arial"/>
          <w:sz w:val="24"/>
          <w:szCs w:val="24"/>
        </w:rPr>
        <w:t xml:space="preserve">Díá  fún  Adábàa  là </w:t>
      </w:r>
    </w:p>
    <w:p w:rsidR="00000000" w:rsidRDefault="00491576">
      <w:pPr>
        <w:pStyle w:val="Fuentedeprrafopredeter"/>
        <w:widowControl w:val="0"/>
        <w:autoSpaceDE w:val="0"/>
        <w:autoSpaceDN w:val="0"/>
        <w:adjustRightInd w:val="0"/>
        <w:spacing w:after="0" w:line="292"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592" w:lineRule="auto"/>
        <w:ind w:left="980" w:right="3480"/>
        <w:rPr>
          <w:rFonts w:ascii="Arial" w:hAnsi="Arial" w:cs="Arial"/>
          <w:sz w:val="23"/>
          <w:szCs w:val="23"/>
        </w:rPr>
      </w:pPr>
      <w:r>
        <w:rPr>
          <w:rFonts w:ascii="Arial" w:hAnsi="Arial" w:cs="Arial"/>
          <w:sz w:val="20"/>
          <w:szCs w:val="20"/>
        </w:rPr>
        <w:t>Tíí «</w:t>
      </w:r>
      <w:r>
        <w:rPr>
          <w:rFonts w:ascii="DFPBrushRD-W12" w:eastAsia="DFPBrushRD-W12" w:hAnsi="Arial" w:cs="DFPBrushRD-W12" w:hint="eastAsia"/>
          <w:sz w:val="20"/>
          <w:szCs w:val="20"/>
        </w:rPr>
        <w:t>‟</w:t>
      </w:r>
      <w:r>
        <w:rPr>
          <w:rFonts w:ascii="Arial" w:hAnsi="Arial" w:cs="Arial"/>
          <w:sz w:val="20"/>
          <w:szCs w:val="20"/>
        </w:rPr>
        <w:t>æ</w:t>
      </w:r>
      <w:r>
        <w:rPr>
          <w:rFonts w:ascii="Arial" w:hAnsi="Arial" w:cs="Arial"/>
          <w:sz w:val="20"/>
          <w:szCs w:val="20"/>
        </w:rPr>
        <w:t xml:space="preserve">mæ Àgbænnìrègún ¿bæ ni wonni ki wæn se Àbá rere làbáà mi o </w:t>
      </w:r>
    </w:p>
    <w:p w:rsidR="00000000" w:rsidRDefault="00491576">
      <w:pPr>
        <w:pStyle w:val="Fuentedeprrafopredeter"/>
        <w:widowControl w:val="0"/>
        <w:overflowPunct w:val="0"/>
        <w:autoSpaceDE w:val="0"/>
        <w:autoSpaceDN w:val="0"/>
        <w:adjustRightInd w:val="0"/>
        <w:spacing w:after="0" w:line="494" w:lineRule="auto"/>
        <w:ind w:left="980" w:right="3160"/>
        <w:jc w:val="both"/>
        <w:rPr>
          <w:rFonts w:ascii="Arial" w:hAnsi="Arial" w:cs="Arial"/>
          <w:sz w:val="23"/>
          <w:szCs w:val="23"/>
        </w:rPr>
      </w:pPr>
      <w:r>
        <w:rPr>
          <w:rFonts w:ascii="Arial" w:hAnsi="Arial" w:cs="Arial"/>
          <w:sz w:val="24"/>
          <w:szCs w:val="24"/>
        </w:rPr>
        <w:t xml:space="preserve">Àbá tí mo dá ni Ifá mi ó gbà Àbá rere làbáà mi o </w:t>
      </w:r>
    </w:p>
    <w:p w:rsidR="00000000" w:rsidRDefault="00491576">
      <w:pPr>
        <w:pStyle w:val="Fuentedeprrafopredeter"/>
        <w:widowControl w:val="0"/>
        <w:autoSpaceDE w:val="0"/>
        <w:autoSpaceDN w:val="0"/>
        <w:adjustRightInd w:val="0"/>
        <w:spacing w:after="0" w:line="1"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493" w:lineRule="auto"/>
        <w:ind w:left="980" w:right="3140"/>
        <w:jc w:val="both"/>
        <w:rPr>
          <w:rFonts w:ascii="Arial" w:hAnsi="Arial" w:cs="Arial"/>
          <w:sz w:val="23"/>
          <w:szCs w:val="23"/>
        </w:rPr>
      </w:pPr>
      <w:r>
        <w:rPr>
          <w:rFonts w:ascii="Arial" w:hAnsi="Arial" w:cs="Arial"/>
          <w:sz w:val="24"/>
          <w:szCs w:val="24"/>
        </w:rPr>
        <w:t xml:space="preserve">Àbá tí mo dá ni orí mi o gbà Àbá rere làbáà mi o </w:t>
      </w:r>
    </w:p>
    <w:p w:rsidR="00000000" w:rsidRDefault="00491576">
      <w:pPr>
        <w:pStyle w:val="Fuentedeprrafopredeter"/>
        <w:widowControl w:val="0"/>
        <w:autoSpaceDE w:val="0"/>
        <w:autoSpaceDN w:val="0"/>
        <w:adjustRightInd w:val="0"/>
        <w:spacing w:after="0" w:line="1"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477" w:lineRule="auto"/>
        <w:ind w:left="980" w:right="3020"/>
        <w:jc w:val="both"/>
        <w:rPr>
          <w:rFonts w:ascii="Arial" w:hAnsi="Arial" w:cs="Arial"/>
          <w:sz w:val="23"/>
          <w:szCs w:val="23"/>
        </w:rPr>
      </w:pPr>
      <w:r>
        <w:rPr>
          <w:rFonts w:ascii="Arial" w:hAnsi="Arial" w:cs="Arial"/>
          <w:sz w:val="24"/>
          <w:szCs w:val="24"/>
        </w:rPr>
        <w:t>Àbá tí mo dá I</w:t>
      </w:r>
      <w:r>
        <w:rPr>
          <w:rFonts w:ascii="DFPBrushRD-W12" w:eastAsia="DFPBrushRD-W12" w:hAnsi="Arial" w:cs="DFPBrushRD-W12" w:hint="eastAsia"/>
          <w:sz w:val="24"/>
          <w:szCs w:val="24"/>
        </w:rPr>
        <w:t>‟</w:t>
      </w:r>
      <w:r>
        <w:rPr>
          <w:rFonts w:ascii="Arial" w:hAnsi="Arial" w:cs="Arial"/>
          <w:sz w:val="24"/>
          <w:szCs w:val="24"/>
        </w:rPr>
        <w:t xml:space="preserve">Ælôrun mi gbá Àbá rere làbáà mi o </w:t>
      </w:r>
    </w:p>
    <w:p w:rsidR="00000000" w:rsidRDefault="00491576">
      <w:pPr>
        <w:pStyle w:val="Fuentedeprrafopredeter"/>
        <w:widowControl w:val="0"/>
        <w:tabs>
          <w:tab w:val="num" w:pos="4660"/>
        </w:tabs>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sz w:val="21"/>
          <w:szCs w:val="21"/>
        </w:rPr>
        <w:t>Ìdin  Atàgò  (Òdí  Òtúrá)</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420" w:right="1940"/>
        <w:rPr>
          <w:rFonts w:ascii="Times New Roman" w:hAnsi="Times New Roman" w:cs="Times New Roman"/>
          <w:sz w:val="24"/>
          <w:szCs w:val="24"/>
        </w:rPr>
      </w:pPr>
      <w:r>
        <w:rPr>
          <w:rFonts w:ascii="Arial" w:hAnsi="Arial" w:cs="Arial"/>
          <w:sz w:val="24"/>
          <w:szCs w:val="24"/>
        </w:rPr>
        <w:t>Ìdin àtàgo está buscando el huevo de perdiz Lo que buscamos es lo que vemos</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ojo  buscó  Aje,  riqueza  y  la  recibió</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90" style="position:absolute;z-index:-251592704" from="-44.3pt,42.4pt" to="398.05pt,42.4pt" o:allowincell="f" strokeweight=".33864mm"/>
        </w:pict>
      </w: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2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283" w:right="2220" w:bottom="520" w:left="2560" w:header="720" w:footer="720" w:gutter="0"/>
          <w:cols w:num="2" w:space="240" w:equalWidth="0">
            <w:col w:w="7020" w:space="240"/>
            <w:col w:w="200"/>
          </w:cols>
          <w:noEndnote/>
        </w:sect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8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lastRenderedPageBreak/>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46</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1283" w:right="1740" w:bottom="520" w:left="1700" w:header="720" w:footer="720" w:gutter="0"/>
          <w:cols w:space="240" w:equalWidth="0">
            <w:col w:w="8800" w:space="240"/>
          </w:cols>
          <w:noEndnote/>
        </w:sectPr>
      </w:pPr>
    </w:p>
    <w:p w:rsidR="00000000" w:rsidRDefault="00491576">
      <w:pPr>
        <w:pStyle w:val="Fuentedeprrafopredeter"/>
        <w:widowControl w:val="0"/>
        <w:overflowPunct w:val="0"/>
        <w:autoSpaceDE w:val="0"/>
        <w:autoSpaceDN w:val="0"/>
        <w:adjustRightInd w:val="0"/>
        <w:spacing w:after="0" w:line="388" w:lineRule="auto"/>
        <w:ind w:right="2840"/>
        <w:rPr>
          <w:rFonts w:ascii="Times New Roman" w:hAnsi="Times New Roman" w:cs="Times New Roman"/>
          <w:sz w:val="24"/>
          <w:szCs w:val="24"/>
        </w:rPr>
      </w:pPr>
      <w:r>
        <w:rPr>
          <w:rFonts w:ascii="Arial" w:hAnsi="Arial" w:cs="Arial"/>
          <w:sz w:val="23"/>
          <w:szCs w:val="23"/>
        </w:rPr>
        <w:lastRenderedPageBreak/>
        <w:t>El ojo buscó pareja y la recibió El ojo buscó un hijo y lo recibió</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right="1400"/>
        <w:rPr>
          <w:rFonts w:ascii="Times New Roman" w:hAnsi="Times New Roman" w:cs="Times New Roman"/>
          <w:sz w:val="24"/>
          <w:szCs w:val="24"/>
        </w:rPr>
      </w:pPr>
      <w:r>
        <w:rPr>
          <w:rFonts w:ascii="Arial" w:hAnsi="Arial" w:cs="Arial"/>
          <w:sz w:val="24"/>
          <w:szCs w:val="24"/>
        </w:rPr>
        <w:t>Este fue el Ifá para Aquel-que-desea muerte El hijo de Ògún</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right="1620"/>
        <w:rPr>
          <w:rFonts w:ascii="Times New Roman" w:hAnsi="Times New Roman" w:cs="Times New Roman"/>
          <w:sz w:val="24"/>
          <w:szCs w:val="24"/>
        </w:rPr>
      </w:pPr>
      <w:r>
        <w:rPr>
          <w:rFonts w:ascii="Arial" w:hAnsi="Arial" w:cs="Arial"/>
          <w:sz w:val="24"/>
          <w:szCs w:val="24"/>
        </w:rPr>
        <w:t>También fue adivinado para Aquel-que-desea-y se perdió en la maleza El hijo de Òrìsà también</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right="740"/>
        <w:rPr>
          <w:rFonts w:ascii="Times New Roman" w:hAnsi="Times New Roman" w:cs="Times New Roman"/>
          <w:sz w:val="24"/>
          <w:szCs w:val="24"/>
        </w:rPr>
      </w:pPr>
      <w:r>
        <w:rPr>
          <w:rFonts w:ascii="Arial" w:hAnsi="Arial" w:cs="Arial"/>
          <w:sz w:val="24"/>
          <w:szCs w:val="24"/>
        </w:rPr>
        <w:t>Adivinó el mismo Ifá Aquel-que-desea prosperidad El hijo de Àgbænnìrègún</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Se  les  aconsejó  ofrecer  ÷bæ</w:t>
      </w:r>
    </w:p>
    <w:p w:rsidR="00000000" w:rsidRDefault="00491576">
      <w:pPr>
        <w:pStyle w:val="Fuentedeprrafopredeter"/>
        <w:widowControl w:val="0"/>
        <w:autoSpaceDE w:val="0"/>
        <w:autoSpaceDN w:val="0"/>
        <w:adjustRightInd w:val="0"/>
        <w:spacing w:after="0" w:line="15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rPr>
          <w:rFonts w:ascii="Times New Roman" w:hAnsi="Times New Roman" w:cs="Times New Roman"/>
          <w:sz w:val="24"/>
          <w:szCs w:val="24"/>
        </w:rPr>
      </w:pPr>
      <w:r>
        <w:rPr>
          <w:rFonts w:ascii="Arial" w:hAnsi="Arial" w:cs="Arial"/>
          <w:sz w:val="24"/>
          <w:szCs w:val="24"/>
        </w:rPr>
        <w:t>Fue sólo Aquel-que-desea-la-prosperidad quién obedeció Mis deseos son buenos deseos</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right="1800"/>
        <w:rPr>
          <w:rFonts w:ascii="Times New Roman" w:hAnsi="Times New Roman" w:cs="Times New Roman"/>
          <w:sz w:val="24"/>
          <w:szCs w:val="24"/>
        </w:rPr>
      </w:pPr>
      <w:r>
        <w:rPr>
          <w:rFonts w:ascii="Arial" w:hAnsi="Arial" w:cs="Arial"/>
          <w:sz w:val="24"/>
          <w:szCs w:val="24"/>
        </w:rPr>
        <w:t>Todos mis deseos son aceptados por Ifá Mis deseos son buenos des</w:t>
      </w:r>
      <w:r>
        <w:rPr>
          <w:rFonts w:ascii="Arial" w:hAnsi="Arial" w:cs="Arial"/>
          <w:sz w:val="24"/>
          <w:szCs w:val="24"/>
        </w:rPr>
        <w:t>eos</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right="1420"/>
        <w:rPr>
          <w:rFonts w:ascii="Times New Roman" w:hAnsi="Times New Roman" w:cs="Times New Roman"/>
          <w:sz w:val="24"/>
          <w:szCs w:val="24"/>
        </w:rPr>
      </w:pPr>
      <w:r>
        <w:rPr>
          <w:rFonts w:ascii="Arial" w:hAnsi="Arial" w:cs="Arial"/>
          <w:sz w:val="24"/>
          <w:szCs w:val="24"/>
        </w:rPr>
        <w:t>Todos mis deseos son aceptados por mi Orí Mis deseos son buenos deseos</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right="1280"/>
        <w:rPr>
          <w:rFonts w:ascii="Times New Roman" w:hAnsi="Times New Roman" w:cs="Times New Roman"/>
          <w:sz w:val="24"/>
          <w:szCs w:val="24"/>
        </w:rPr>
      </w:pPr>
      <w:r>
        <w:rPr>
          <w:rFonts w:ascii="Arial" w:hAnsi="Arial" w:cs="Arial"/>
          <w:sz w:val="24"/>
          <w:szCs w:val="24"/>
        </w:rPr>
        <w:t>Todos mis deseos son aceptados por mi Dios Mis deseos son buenos deseos</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6" w:lineRule="exact"/>
        <w:rPr>
          <w:rFonts w:ascii="Times New Roman" w:hAnsi="Times New Roman" w:cs="Times New Roman"/>
          <w:sz w:val="24"/>
          <w:szCs w:val="24"/>
        </w:rPr>
      </w:pPr>
    </w:p>
    <w:p w:rsidR="00000000" w:rsidRDefault="00491576">
      <w:pPr>
        <w:pStyle w:val="Fuentedeprrafopredeter"/>
        <w:widowControl w:val="0"/>
        <w:numPr>
          <w:ilvl w:val="0"/>
          <w:numId w:val="24"/>
        </w:numPr>
        <w:tabs>
          <w:tab w:val="clear" w:pos="720"/>
          <w:tab w:val="num" w:pos="560"/>
        </w:tabs>
        <w:overflowPunct w:val="0"/>
        <w:autoSpaceDE w:val="0"/>
        <w:autoSpaceDN w:val="0"/>
        <w:adjustRightInd w:val="0"/>
        <w:spacing w:after="0" w:line="515" w:lineRule="auto"/>
        <w:ind w:left="560" w:right="3420" w:hanging="355"/>
        <w:rPr>
          <w:rFonts w:ascii="Arial" w:hAnsi="Arial" w:cs="Arial"/>
          <w:sz w:val="23"/>
          <w:szCs w:val="23"/>
        </w:rPr>
      </w:pPr>
      <w:r>
        <w:rPr>
          <w:rFonts w:ascii="Arial" w:hAnsi="Arial" w:cs="Arial"/>
          <w:sz w:val="23"/>
          <w:szCs w:val="23"/>
        </w:rPr>
        <w:t xml:space="preserve">Awo kéré Awo òní Awo dàgbá Awo öla </w:t>
      </w:r>
    </w:p>
    <w:p w:rsidR="00000000" w:rsidRDefault="00491576">
      <w:pPr>
        <w:pStyle w:val="Fuentedeprrafopredeter"/>
        <w:widowControl w:val="0"/>
        <w:overflowPunct w:val="0"/>
        <w:autoSpaceDE w:val="0"/>
        <w:autoSpaceDN w:val="0"/>
        <w:adjustRightInd w:val="0"/>
        <w:spacing w:after="0" w:line="493" w:lineRule="auto"/>
        <w:ind w:left="560" w:right="660"/>
        <w:jc w:val="both"/>
        <w:rPr>
          <w:rFonts w:ascii="Arial" w:hAnsi="Arial" w:cs="Arial"/>
          <w:sz w:val="23"/>
          <w:szCs w:val="23"/>
        </w:rPr>
      </w:pPr>
      <w:r>
        <w:rPr>
          <w:rFonts w:ascii="Arial" w:hAnsi="Arial" w:cs="Arial"/>
          <w:sz w:val="24"/>
          <w:szCs w:val="24"/>
        </w:rPr>
        <w:t xml:space="preserve">Ögëdë níí gbódö «æ«ìn «ærà Awo lámèní-möla Díá fún Òní-lojú-pôn-mi-mæ </w:t>
      </w:r>
    </w:p>
    <w:p w:rsidR="00000000" w:rsidRDefault="00491576">
      <w:pPr>
        <w:pStyle w:val="Fuentedeprrafopredeter"/>
        <w:widowControl w:val="0"/>
        <w:autoSpaceDE w:val="0"/>
        <w:autoSpaceDN w:val="0"/>
        <w:adjustRightInd w:val="0"/>
        <w:spacing w:after="0" w:line="1" w:lineRule="exact"/>
        <w:rPr>
          <w:rFonts w:ascii="Arial" w:hAnsi="Arial" w:cs="Arial"/>
          <w:sz w:val="23"/>
          <w:szCs w:val="23"/>
        </w:rPr>
      </w:pPr>
    </w:p>
    <w:p w:rsidR="00000000" w:rsidRDefault="00491576">
      <w:pPr>
        <w:pStyle w:val="Fuentedeprrafopredeter"/>
        <w:widowControl w:val="0"/>
        <w:overflowPunct w:val="0"/>
        <w:autoSpaceDE w:val="0"/>
        <w:autoSpaceDN w:val="0"/>
        <w:adjustRightInd w:val="0"/>
        <w:spacing w:after="0" w:line="539" w:lineRule="auto"/>
        <w:ind w:left="560" w:right="2180"/>
        <w:jc w:val="both"/>
        <w:rPr>
          <w:rFonts w:ascii="Arial" w:hAnsi="Arial" w:cs="Arial"/>
          <w:sz w:val="23"/>
          <w:szCs w:val="23"/>
        </w:rPr>
      </w:pPr>
      <w:r>
        <w:rPr>
          <w:rFonts w:ascii="Arial" w:hAnsi="Arial" w:cs="Arial"/>
        </w:rPr>
        <w:t xml:space="preserve">Tíí «æmæ bíbí inú Àgbænnìrègún Lôjô tó ñ törun bö wáyé </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¿bæ  ni  wôn  ní  kó  wá  «e</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Ó  gb</w:t>
      </w:r>
      <w:r>
        <w:rPr>
          <w:rFonts w:ascii="DFPBrushRD-W12" w:eastAsia="DFPBrushRD-W12" w:hAnsi="Arial" w:cs="DFPBrushRD-W12" w:hint="eastAsia"/>
          <w:sz w:val="24"/>
          <w:szCs w:val="24"/>
        </w:rPr>
        <w:t>‟</w:t>
      </w:r>
      <w:r>
        <w:rPr>
          <w:rFonts w:ascii="DFPBrushRD-W12" w:eastAsia="DFPBrushRD-W12" w:hAnsi="Arial" w:cs="DFPBrushRD-W12" w:hint="eastAsia"/>
          <w:sz w:val="24"/>
          <w:szCs w:val="24"/>
        </w:rPr>
        <w:t>ê</w:t>
      </w:r>
      <w:r>
        <w:rPr>
          <w:rFonts w:ascii="Arial" w:hAnsi="Arial" w:cs="Arial"/>
          <w:sz w:val="24"/>
          <w:szCs w:val="24"/>
        </w:rPr>
        <w:t>bæ,  Ó  rúbæ</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Ñjê,  èní  lójú  pôn  mi  mæ</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91" style="position:absolute;z-index:-251591680" from="-65.3pt,41.45pt" to="377.05pt,41.45pt" o:allowincell="f" strokeweight=".33864mm"/>
        </w:pict>
      </w: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8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10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15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20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2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17"/>
          <w:szCs w:val="17"/>
        </w:rPr>
        <w:t>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60" w:bottom="520" w:left="2980" w:header="720" w:footer="720" w:gutter="0"/>
          <w:cols w:num="2" w:space="20" w:equalWidth="0">
            <w:col w:w="6080" w:space="20"/>
            <w:col w:w="900"/>
          </w:cols>
          <w:noEndnote/>
        </w:sect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70" w:lineRule="exact"/>
        <w:rPr>
          <w:rFonts w:ascii="Times New Roman" w:hAnsi="Times New Roman" w:cs="Times New Roman"/>
          <w:sz w:val="24"/>
          <w:szCs w:val="24"/>
        </w:rPr>
      </w:pPr>
    </w:p>
    <w:p w:rsidR="00000000" w:rsidRDefault="00491576">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47</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20" w:equalWidth="0">
            <w:col w:w="8800" w:space="20"/>
          </w:cols>
          <w:noEndnote/>
        </w:sectPr>
      </w:pPr>
    </w:p>
    <w:tbl>
      <w:tblPr>
        <w:tblW w:w="0" w:type="auto"/>
        <w:tblLayout w:type="fixed"/>
        <w:tblCellMar>
          <w:left w:w="0" w:type="dxa"/>
          <w:right w:w="0" w:type="dxa"/>
        </w:tblCellMar>
        <w:tblLook w:val="0000"/>
      </w:tblPr>
      <w:tblGrid>
        <w:gridCol w:w="6060"/>
        <w:gridCol w:w="1400"/>
      </w:tblGrid>
      <w:tr w:rsidR="00000000">
        <w:tblPrEx>
          <w:tblCellMar>
            <w:top w:w="0" w:type="dxa"/>
            <w:left w:w="0" w:type="dxa"/>
            <w:bottom w:w="0" w:type="dxa"/>
            <w:right w:w="0" w:type="dxa"/>
          </w:tblCellMar>
        </w:tblPrEx>
        <w:trPr>
          <w:trHeight w:val="27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lastRenderedPageBreak/>
              <w:t>Tó  bá  döla  á  di  ìrörún</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66"/>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Bí  öpá  kan  bá  wæ  dùndún</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Igba  woroworo  níi  lù  fún  jó</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Òní  lojú  pôn  mi  mæ</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Bó  bá  döla  á  dì´rörùn</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30"/>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w w:val="81"/>
                <w:sz w:val="24"/>
                <w:szCs w:val="24"/>
              </w:rPr>
              <w:t>-Ìdin</w:t>
            </w:r>
            <w:r>
              <w:rPr>
                <w:rFonts w:ascii="DFPBrushRD-W12" w:eastAsia="DFPBrushRD-W12" w:hAnsi="Arial" w:cs="DFPBrushRD-W12" w:hint="eastAsia"/>
                <w:w w:val="81"/>
                <w:sz w:val="24"/>
                <w:szCs w:val="24"/>
              </w:rPr>
              <w:t>‟</w:t>
            </w:r>
            <w:r>
              <w:rPr>
                <w:rFonts w:ascii="Arial" w:hAnsi="Arial" w:cs="Arial"/>
                <w:w w:val="81"/>
                <w:sz w:val="24"/>
                <w:szCs w:val="24"/>
              </w:rPr>
              <w:t>gbè</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más  pequeño  de  los  Awo  hoy</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Será  el  más  poderoso  mañana</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Los  plátanos  son  quienes  residen</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Cerca  del  arroyo  en  majestuoso  esplendor</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Awo  de  Aquel  que  sabe  hoy  y  sabe  ma</w:t>
            </w:r>
            <w:r>
              <w:rPr>
                <w:rFonts w:ascii="Verdana" w:hAnsi="Verdana" w:cs="Verdana"/>
                <w:sz w:val="24"/>
                <w:szCs w:val="24"/>
              </w:rPr>
              <w:t>ñ</w:t>
            </w:r>
            <w:r>
              <w:rPr>
                <w:rFonts w:ascii="Arial" w:hAnsi="Arial" w:cs="Arial"/>
                <w:sz w:val="24"/>
                <w:szCs w:val="24"/>
              </w:rPr>
              <w:t>ana</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32"/>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3"/>
                <w:sz w:val="24"/>
                <w:szCs w:val="24"/>
              </w:rPr>
              <w:t>Este  fue  el  Ifá  adivinado  para  Òní  lojú  pôn  mi  mæ,</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Hoy  mi  sufrimiento  termina</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hijo  de  Àgbænnìrègún</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Cuando  venía  del  Cielo  a  la  Tierra</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Se  le  aconsejó  ofrecer  ÷bæ</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Obedeció</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24"/>
                <w:szCs w:val="24"/>
              </w:rPr>
              <w:t>10</w:t>
            </w:r>
          </w:p>
        </w:tc>
      </w:tr>
      <w:tr w:rsidR="00000000">
        <w:tblPrEx>
          <w:tblCellMar>
            <w:top w:w="0" w:type="dxa"/>
            <w:left w:w="0" w:type="dxa"/>
            <w:bottom w:w="0" w:type="dxa"/>
            <w:right w:w="0" w:type="dxa"/>
          </w:tblCellMar>
        </w:tblPrEx>
        <w:trPr>
          <w:trHeight w:val="430"/>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Hoy  mi  sufrimiento  termina</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Para  mañana,  estaré  cómodo</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Cuando  se  toca  un  tambor  dundun</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Los  200  gongs  bailan  en  respuesta</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Hoy  mi  sufrimiento  termina</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30"/>
        </w:trPr>
        <w:tc>
          <w:tcPr>
            <w:tcW w:w="60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Para  mañana,  estaré  cómodo</w:t>
            </w:r>
          </w:p>
        </w:tc>
        <w:tc>
          <w:tcPr>
            <w:tcW w:w="1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6" w:lineRule="exact"/>
        <w:rPr>
          <w:rFonts w:ascii="Times New Roman" w:hAnsi="Times New Roman" w:cs="Times New Roman"/>
          <w:sz w:val="24"/>
          <w:szCs w:val="24"/>
        </w:rPr>
      </w:pPr>
    </w:p>
    <w:p w:rsidR="00000000" w:rsidRDefault="00491576">
      <w:pPr>
        <w:pStyle w:val="Fuentedeprrafopredeter"/>
        <w:widowControl w:val="0"/>
        <w:numPr>
          <w:ilvl w:val="0"/>
          <w:numId w:val="25"/>
        </w:numPr>
        <w:tabs>
          <w:tab w:val="clear" w:pos="720"/>
          <w:tab w:val="num" w:pos="980"/>
        </w:tabs>
        <w:overflowPunct w:val="0"/>
        <w:autoSpaceDE w:val="0"/>
        <w:autoSpaceDN w:val="0"/>
        <w:adjustRightInd w:val="0"/>
        <w:spacing w:after="0" w:line="240" w:lineRule="auto"/>
        <w:ind w:left="980" w:hanging="355"/>
        <w:jc w:val="both"/>
        <w:rPr>
          <w:rFonts w:ascii="Arial" w:hAnsi="Arial" w:cs="Arial"/>
          <w:sz w:val="24"/>
          <w:szCs w:val="24"/>
        </w:rPr>
      </w:pPr>
      <w:r>
        <w:rPr>
          <w:rFonts w:ascii="Arial" w:hAnsi="Arial" w:cs="Arial"/>
          <w:sz w:val="24"/>
          <w:szCs w:val="24"/>
        </w:rPr>
        <w:t>Ó  jí  t</w:t>
      </w:r>
      <w:r>
        <w:rPr>
          <w:rFonts w:ascii="Arial" w:hAnsi="Arial" w:cs="Arial"/>
          <w:sz w:val="24"/>
          <w:szCs w:val="24"/>
        </w:rPr>
        <w:t xml:space="preserve">úú  bí  æmæ  oníhun </w:t>
      </w:r>
    </w:p>
    <w:p w:rsidR="00000000" w:rsidRDefault="00491576">
      <w:pPr>
        <w:pStyle w:val="Fuentedeprrafopredeter"/>
        <w:widowControl w:val="0"/>
        <w:autoSpaceDE w:val="0"/>
        <w:autoSpaceDN w:val="0"/>
        <w:adjustRightInd w:val="0"/>
        <w:spacing w:after="0" w:line="292" w:lineRule="exact"/>
        <w:rPr>
          <w:rFonts w:ascii="Arial" w:hAnsi="Arial" w:cs="Arial"/>
          <w:sz w:val="24"/>
          <w:szCs w:val="24"/>
        </w:rPr>
      </w:pPr>
    </w:p>
    <w:p w:rsidR="00000000" w:rsidRDefault="00491576">
      <w:pPr>
        <w:pStyle w:val="Fuentedeprrafopredeter"/>
        <w:widowControl w:val="0"/>
        <w:numPr>
          <w:ilvl w:val="1"/>
          <w:numId w:val="25"/>
        </w:numPr>
        <w:tabs>
          <w:tab w:val="clear" w:pos="1440"/>
          <w:tab w:val="num" w:pos="1240"/>
        </w:tabs>
        <w:overflowPunct w:val="0"/>
        <w:autoSpaceDE w:val="0"/>
        <w:autoSpaceDN w:val="0"/>
        <w:adjustRightInd w:val="0"/>
        <w:spacing w:after="0" w:line="240" w:lineRule="auto"/>
        <w:ind w:left="1240" w:hanging="255"/>
        <w:jc w:val="both"/>
        <w:rPr>
          <w:rFonts w:ascii="Arial" w:hAnsi="Arial" w:cs="Arial"/>
          <w:sz w:val="24"/>
          <w:szCs w:val="24"/>
        </w:rPr>
      </w:pPr>
      <w:r>
        <w:rPr>
          <w:rFonts w:ascii="Arial" w:hAnsi="Arial" w:cs="Arial"/>
          <w:sz w:val="24"/>
          <w:szCs w:val="24"/>
        </w:rPr>
        <w:t xml:space="preserve">rin  ìrìn  gbêr÷-gbërë-gbêrê  bi  æmæ  oníhun </w:t>
      </w:r>
    </w:p>
    <w:p w:rsidR="00000000" w:rsidRDefault="00491576">
      <w:pPr>
        <w:pStyle w:val="Fuentedeprrafopredeter"/>
        <w:widowControl w:val="0"/>
        <w:autoSpaceDE w:val="0"/>
        <w:autoSpaceDN w:val="0"/>
        <w:adjustRightInd w:val="0"/>
        <w:spacing w:after="0" w:line="292" w:lineRule="exact"/>
        <w:rPr>
          <w:rFonts w:ascii="Arial" w:hAnsi="Arial" w:cs="Arial"/>
          <w:sz w:val="24"/>
          <w:szCs w:val="24"/>
        </w:rPr>
      </w:pPr>
    </w:p>
    <w:p w:rsidR="00000000" w:rsidRDefault="00491576">
      <w:pPr>
        <w:pStyle w:val="Fuentedeprrafopredeter"/>
        <w:widowControl w:val="0"/>
        <w:numPr>
          <w:ilvl w:val="1"/>
          <w:numId w:val="25"/>
        </w:numPr>
        <w:tabs>
          <w:tab w:val="clear" w:pos="1440"/>
          <w:tab w:val="num" w:pos="1240"/>
        </w:tabs>
        <w:overflowPunct w:val="0"/>
        <w:autoSpaceDE w:val="0"/>
        <w:autoSpaceDN w:val="0"/>
        <w:adjustRightInd w:val="0"/>
        <w:spacing w:after="0" w:line="240" w:lineRule="auto"/>
        <w:ind w:left="1240" w:hanging="255"/>
        <w:jc w:val="both"/>
        <w:rPr>
          <w:rFonts w:ascii="Arial" w:hAnsi="Arial" w:cs="Arial"/>
          <w:sz w:val="24"/>
          <w:szCs w:val="24"/>
        </w:rPr>
      </w:pPr>
      <w:r>
        <w:rPr>
          <w:rFonts w:ascii="Arial" w:hAnsi="Arial" w:cs="Arial"/>
          <w:sz w:val="24"/>
          <w:szCs w:val="24"/>
        </w:rPr>
        <w:t xml:space="preserve">jí  ní  kùtùkùtù  fa«æ  ìgbòsùn  bosë </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Díá  fún  A«inyanbí</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2560" w:header="720" w:footer="720" w:gutter="0"/>
          <w:cols w:space="720" w:equalWidth="0">
            <w:col w:w="7460"/>
          </w:cols>
          <w:noEndnote/>
        </w:sectPr>
      </w:pPr>
      <w:r>
        <w:rPr>
          <w:noProof/>
        </w:rPr>
        <w:pict>
          <v:line id="_x0000_s1092" style="position:absolute;z-index:-251590656" from="-44.3pt,28.6pt" to="398.05pt,28.6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3"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48</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tabs>
          <w:tab w:val="left" w:pos="8280"/>
        </w:tabs>
        <w:autoSpaceDE w:val="0"/>
        <w:autoSpaceDN w:val="0"/>
        <w:adjustRightInd w:val="0"/>
        <w:spacing w:after="0" w:line="240" w:lineRule="auto"/>
        <w:ind w:left="1960"/>
        <w:rPr>
          <w:rFonts w:ascii="Times New Roman" w:hAnsi="Times New Roman" w:cs="Times New Roman"/>
          <w:sz w:val="24"/>
          <w:szCs w:val="24"/>
        </w:rPr>
      </w:pPr>
      <w:r>
        <w:rPr>
          <w:rFonts w:ascii="Arial" w:hAnsi="Arial" w:cs="Arial"/>
          <w:sz w:val="19"/>
          <w:szCs w:val="19"/>
        </w:rPr>
        <w:lastRenderedPageBreak/>
        <w:t>Tíí  «e  æmæ  ælôrö  kan  atijo</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960"/>
        <w:rPr>
          <w:rFonts w:ascii="Times New Roman" w:hAnsi="Times New Roman" w:cs="Times New Roman"/>
          <w:sz w:val="24"/>
          <w:szCs w:val="24"/>
        </w:rPr>
      </w:pPr>
      <w:r>
        <w:rPr>
          <w:rFonts w:ascii="Arial" w:hAnsi="Arial" w:cs="Arial"/>
          <w:sz w:val="24"/>
          <w:szCs w:val="24"/>
        </w:rPr>
        <w:t>Wæn  ni  kó  rúbæ</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960"/>
        <w:rPr>
          <w:rFonts w:ascii="Times New Roman" w:hAnsi="Times New Roman" w:cs="Times New Roman"/>
          <w:sz w:val="24"/>
          <w:szCs w:val="24"/>
        </w:rPr>
      </w:pPr>
      <w:r>
        <w:rPr>
          <w:rFonts w:ascii="Arial" w:hAnsi="Arial" w:cs="Arial"/>
          <w:sz w:val="24"/>
          <w:szCs w:val="24"/>
        </w:rPr>
        <w:t>Ti  igba  bá  ji  a  fi  æwô  rë  m„ïko</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960"/>
        <w:rPr>
          <w:rFonts w:ascii="Times New Roman" w:hAnsi="Times New Roman" w:cs="Times New Roman"/>
          <w:sz w:val="24"/>
          <w:szCs w:val="24"/>
        </w:rPr>
      </w:pPr>
      <w:r>
        <w:rPr>
          <w:rFonts w:ascii="Arial" w:hAnsi="Arial" w:cs="Arial"/>
          <w:sz w:val="24"/>
          <w:szCs w:val="24"/>
        </w:rPr>
        <w:t>Ti  gbörö  bájí  á  fi  æwô  rë  m</w:t>
      </w:r>
      <w:r>
        <w:rPr>
          <w:rFonts w:ascii="DFPBrushRD-W12" w:eastAsia="DFPBrushRD-W12" w:hAnsi="Arial" w:cs="DFPBrushRD-W12" w:hint="eastAsia"/>
          <w:sz w:val="24"/>
          <w:szCs w:val="24"/>
        </w:rPr>
        <w:t>‟</w:t>
      </w:r>
      <w:r>
        <w:rPr>
          <w:rFonts w:ascii="Arial" w:hAnsi="Arial" w:cs="Arial"/>
          <w:sz w:val="24"/>
          <w:szCs w:val="24"/>
        </w:rPr>
        <w:t>óko</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960"/>
        <w:rPr>
          <w:rFonts w:ascii="Times New Roman" w:hAnsi="Times New Roman" w:cs="Times New Roman"/>
          <w:sz w:val="24"/>
          <w:szCs w:val="24"/>
        </w:rPr>
      </w:pPr>
      <w:r>
        <w:rPr>
          <w:rFonts w:ascii="Arial" w:hAnsi="Arial" w:cs="Arial"/>
          <w:sz w:val="24"/>
          <w:szCs w:val="24"/>
        </w:rPr>
        <w:t>Ifá  òní  kò  tó  ifá  öla  tó  ñbö</w:t>
      </w:r>
    </w:p>
    <w:p w:rsidR="00000000" w:rsidRDefault="00491576">
      <w:pPr>
        <w:pStyle w:val="Fuentedeprrafopredeter"/>
        <w:widowControl w:val="0"/>
        <w:autoSpaceDE w:val="0"/>
        <w:autoSpaceDN w:val="0"/>
        <w:adjustRightInd w:val="0"/>
        <w:spacing w:after="0" w:line="254" w:lineRule="exact"/>
        <w:rPr>
          <w:rFonts w:ascii="Times New Roman" w:hAnsi="Times New Roman" w:cs="Times New Roman"/>
          <w:sz w:val="24"/>
          <w:szCs w:val="24"/>
        </w:rPr>
      </w:pPr>
    </w:p>
    <w:p w:rsidR="00000000" w:rsidRDefault="00491576">
      <w:pPr>
        <w:pStyle w:val="Fuentedeprrafopredeter"/>
        <w:widowControl w:val="0"/>
        <w:tabs>
          <w:tab w:val="left" w:pos="5500"/>
        </w:tabs>
        <w:autoSpaceDE w:val="0"/>
        <w:autoSpaceDN w:val="0"/>
        <w:adjustRightInd w:val="0"/>
        <w:spacing w:after="0" w:line="240" w:lineRule="auto"/>
        <w:ind w:left="522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Òtúrúpön  Ìká</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4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sz w:val="24"/>
          <w:szCs w:val="24"/>
        </w:rPr>
        <w:t>Se  despierta  silenciosamente  como  el  hijo  del  due</w:t>
      </w:r>
      <w:r>
        <w:rPr>
          <w:rFonts w:ascii="Verdana" w:hAnsi="Verdana" w:cs="Verdana"/>
          <w:sz w:val="24"/>
          <w:szCs w:val="24"/>
        </w:rPr>
        <w:t>ñ</w:t>
      </w:r>
      <w:r>
        <w:rPr>
          <w:rFonts w:ascii="Arial" w:hAnsi="Arial" w:cs="Arial"/>
          <w:sz w:val="24"/>
          <w:szCs w:val="24"/>
        </w:rPr>
        <w:t>o  de  la  tierra</w:t>
      </w:r>
    </w:p>
    <w:p w:rsidR="00000000" w:rsidRDefault="00491576">
      <w:pPr>
        <w:pStyle w:val="Fuentedeprrafopredeter"/>
        <w:widowControl w:val="0"/>
        <w:autoSpaceDE w:val="0"/>
        <w:autoSpaceDN w:val="0"/>
        <w:adjustRightInd w:val="0"/>
        <w:spacing w:after="0" w:line="14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sz w:val="24"/>
          <w:szCs w:val="24"/>
        </w:rPr>
        <w:t>Y  camina  majestuosamente  como  el  hijo  del  due</w:t>
      </w:r>
      <w:r>
        <w:rPr>
          <w:rFonts w:ascii="Verdana" w:hAnsi="Verdana" w:cs="Verdana"/>
          <w:sz w:val="24"/>
          <w:szCs w:val="24"/>
        </w:rPr>
        <w:t>ñ</w:t>
      </w:r>
      <w:r>
        <w:rPr>
          <w:rFonts w:ascii="Arial" w:hAnsi="Arial" w:cs="Arial"/>
          <w:sz w:val="24"/>
          <w:szCs w:val="24"/>
        </w:rPr>
        <w:t>o  de  la  tierra</w:t>
      </w:r>
    </w:p>
    <w:p w:rsidR="00000000" w:rsidRDefault="00491576">
      <w:pPr>
        <w:pStyle w:val="Fuentedeprrafopredeter"/>
        <w:widowControl w:val="0"/>
        <w:autoSpaceDE w:val="0"/>
        <w:autoSpaceDN w:val="0"/>
        <w:adjustRightInd w:val="0"/>
        <w:spacing w:after="0" w:line="15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sz w:val="20"/>
          <w:szCs w:val="20"/>
        </w:rPr>
        <w:t>Se   despertó   por   la   madrugada   y   usó   la   costosa   tela   de   ìgbòsùn   para</w:t>
      </w:r>
    </w:p>
    <w:p w:rsidR="00000000" w:rsidRDefault="00491576">
      <w:pPr>
        <w:pStyle w:val="Fuentedeprrafopredeter"/>
        <w:widowControl w:val="0"/>
        <w:autoSpaceDE w:val="0"/>
        <w:autoSpaceDN w:val="0"/>
        <w:adjustRightInd w:val="0"/>
        <w:spacing w:after="0" w:line="197" w:lineRule="exact"/>
        <w:rPr>
          <w:rFonts w:ascii="Times New Roman" w:hAnsi="Times New Roman" w:cs="Times New Roman"/>
          <w:sz w:val="24"/>
          <w:szCs w:val="24"/>
        </w:rPr>
      </w:pPr>
    </w:p>
    <w:tbl>
      <w:tblPr>
        <w:tblW w:w="0" w:type="auto"/>
        <w:tblInd w:w="1400" w:type="dxa"/>
        <w:tblLayout w:type="fixed"/>
        <w:tblCellMar>
          <w:left w:w="0" w:type="dxa"/>
          <w:right w:w="0" w:type="dxa"/>
        </w:tblCellMar>
        <w:tblLook w:val="0000"/>
      </w:tblPr>
      <w:tblGrid>
        <w:gridCol w:w="5380"/>
        <w:gridCol w:w="820"/>
      </w:tblGrid>
      <w:tr w:rsidR="00000000">
        <w:tblPrEx>
          <w:tblCellMar>
            <w:top w:w="0" w:type="dxa"/>
            <w:left w:w="0" w:type="dxa"/>
            <w:bottom w:w="0" w:type="dxa"/>
            <w:right w:w="0" w:type="dxa"/>
          </w:tblCellMar>
        </w:tblPrEx>
        <w:trPr>
          <w:trHeight w:val="277"/>
        </w:trPr>
        <w:tc>
          <w:tcPr>
            <w:tcW w:w="5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cubrir  sus  piernas</w:t>
            </w:r>
          </w:p>
        </w:tc>
        <w:tc>
          <w:tcPr>
            <w:tcW w:w="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7"/>
        </w:trPr>
        <w:tc>
          <w:tcPr>
            <w:tcW w:w="5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Esta  fue  la  adivinación  de  Ifá  para  A«inyanbí</w:t>
            </w:r>
          </w:p>
        </w:tc>
        <w:tc>
          <w:tcPr>
            <w:tcW w:w="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El  hijo  del  hombre  rico  de  yore</w:t>
            </w:r>
          </w:p>
        </w:tc>
        <w:tc>
          <w:tcPr>
            <w:tcW w:w="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53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Se  le  aconsejó  ofrecer  ÷bæ</w:t>
            </w:r>
          </w:p>
        </w:tc>
        <w:tc>
          <w:tcPr>
            <w:tcW w:w="8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98" w:lineRule="auto"/>
        <w:ind w:left="1400" w:right="480"/>
        <w:rPr>
          <w:rFonts w:ascii="Times New Roman" w:hAnsi="Times New Roman" w:cs="Times New Roman"/>
          <w:sz w:val="24"/>
          <w:szCs w:val="24"/>
        </w:rPr>
      </w:pPr>
      <w:r>
        <w:rPr>
          <w:rFonts w:ascii="Arial" w:hAnsi="Arial" w:cs="Arial"/>
          <w:sz w:val="23"/>
          <w:szCs w:val="23"/>
        </w:rPr>
        <w:t>Cuando la calabaza despierte descansará sus hojas en el árbol Los regalos gratis de hoy no son tantos como serán los de mañana</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491576">
      <w:pPr>
        <w:pStyle w:val="Fuentedeprrafopredeter"/>
        <w:widowControl w:val="0"/>
        <w:tabs>
          <w:tab w:val="left" w:pos="820"/>
        </w:tabs>
        <w:autoSpaceDE w:val="0"/>
        <w:autoSpaceDN w:val="0"/>
        <w:adjustRightInd w:val="0"/>
        <w:spacing w:after="0" w:line="240" w:lineRule="auto"/>
        <w:rPr>
          <w:rFonts w:ascii="Times New Roman" w:hAnsi="Times New Roman" w:cs="Times New Roman"/>
          <w:sz w:val="24"/>
          <w:szCs w:val="24"/>
        </w:rPr>
      </w:pPr>
      <w:r>
        <w:rPr>
          <w:rFonts w:ascii="Arial" w:hAnsi="Arial" w:cs="Arial"/>
          <w:sz w:val="31"/>
          <w:szCs w:val="31"/>
        </w:rPr>
        <w:t>VII.</w:t>
      </w:r>
      <w:r>
        <w:rPr>
          <w:rFonts w:ascii="Times New Roman" w:hAnsi="Times New Roman" w:cs="Times New Roman"/>
          <w:sz w:val="24"/>
          <w:szCs w:val="24"/>
        </w:rPr>
        <w:tab/>
      </w:r>
      <w:r>
        <w:rPr>
          <w:rFonts w:ascii="Arial" w:hAnsi="Arial" w:cs="Arial"/>
          <w:sz w:val="29"/>
          <w:szCs w:val="29"/>
        </w:rPr>
        <w:t>Garantía  del  Futuro</w:t>
      </w:r>
    </w:p>
    <w:p w:rsidR="00000000" w:rsidRDefault="00491576">
      <w:pPr>
        <w:pStyle w:val="Fuentedeprrafopredeter"/>
        <w:widowControl w:val="0"/>
        <w:autoSpaceDE w:val="0"/>
        <w:autoSpaceDN w:val="0"/>
        <w:adjustRightInd w:val="0"/>
        <w:spacing w:after="0" w:line="22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840"/>
        <w:jc w:val="both"/>
        <w:rPr>
          <w:rFonts w:ascii="Times New Roman" w:hAnsi="Times New Roman" w:cs="Times New Roman"/>
          <w:sz w:val="24"/>
          <w:szCs w:val="24"/>
        </w:rPr>
      </w:pPr>
      <w:r>
        <w:rPr>
          <w:rFonts w:ascii="Arial" w:hAnsi="Arial" w:cs="Arial"/>
          <w:sz w:val="24"/>
          <w:szCs w:val="24"/>
        </w:rPr>
        <w:t xml:space="preserve">Esto de alguna manera se relaciona a la Base de la fe en el sentido en que el cliente tiene primero que establecer su fe en Ifá, dado que después su futuro estará garantizado. Al establecer la fe en Ifá, uno no debe estar apurado para esperar un resultado </w:t>
      </w:r>
      <w:r>
        <w:rPr>
          <w:rFonts w:ascii="Arial" w:hAnsi="Arial" w:cs="Arial"/>
          <w:sz w:val="24"/>
          <w:szCs w:val="24"/>
        </w:rPr>
        <w:t>repentino, puesto que sólo es Ifá quién sabe el tiempo correcto para que todos los rezos sean contestados con fe y esperanza en Ifá. Seguramente el futuro está garantizado mientras que haya esa cosa llamada vida en una persona.</w:t>
      </w:r>
    </w:p>
    <w:p w:rsidR="00000000" w:rsidRDefault="00491576">
      <w:pPr>
        <w:pStyle w:val="Fuentedeprrafopredeter"/>
        <w:widowControl w:val="0"/>
        <w:autoSpaceDE w:val="0"/>
        <w:autoSpaceDN w:val="0"/>
        <w:adjustRightInd w:val="0"/>
        <w:spacing w:after="0" w:line="20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94" w:lineRule="auto"/>
        <w:ind w:left="840" w:right="20"/>
        <w:jc w:val="both"/>
        <w:rPr>
          <w:rFonts w:ascii="Times New Roman" w:hAnsi="Times New Roman" w:cs="Times New Roman"/>
          <w:sz w:val="24"/>
          <w:szCs w:val="24"/>
        </w:rPr>
      </w:pPr>
      <w:r>
        <w:rPr>
          <w:rFonts w:ascii="Arial" w:hAnsi="Arial" w:cs="Arial"/>
          <w:sz w:val="23"/>
          <w:szCs w:val="23"/>
        </w:rPr>
        <w:t>Ifá va más allá para establ</w:t>
      </w:r>
      <w:r>
        <w:rPr>
          <w:rFonts w:ascii="Arial" w:hAnsi="Arial" w:cs="Arial"/>
          <w:sz w:val="23"/>
          <w:szCs w:val="23"/>
        </w:rPr>
        <w:t>ecer en Èjì-Ogbè que nunca es demasiado tarde para alcanzar el éxito en la vida. Lo que uno debe de hacer en la vida es ser determinado y firme en esperar lograr alcanzar el éxito una vez que todos</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1580" w:header="720" w:footer="720" w:gutter="0"/>
          <w:cols w:space="720" w:equalWidth="0">
            <w:col w:w="8920"/>
          </w:cols>
          <w:noEndnote/>
        </w:sectPr>
      </w:pPr>
      <w:r>
        <w:rPr>
          <w:noProof/>
        </w:rPr>
        <w:pict>
          <v:line id="_x0000_s1093" style="position:absolute;z-index:-251589632" from="4.65pt,44.25pt" to="447.05pt,44.2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26"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49</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overflowPunct w:val="0"/>
        <w:autoSpaceDE w:val="0"/>
        <w:autoSpaceDN w:val="0"/>
        <w:adjustRightInd w:val="0"/>
        <w:spacing w:after="0" w:line="374" w:lineRule="auto"/>
        <w:rPr>
          <w:rFonts w:ascii="Times New Roman" w:hAnsi="Times New Roman" w:cs="Times New Roman"/>
          <w:sz w:val="24"/>
          <w:szCs w:val="24"/>
        </w:rPr>
      </w:pPr>
      <w:r>
        <w:rPr>
          <w:rFonts w:ascii="Arial" w:hAnsi="Arial" w:cs="Arial"/>
          <w:sz w:val="24"/>
          <w:szCs w:val="24"/>
        </w:rPr>
        <w:lastRenderedPageBreak/>
        <w:t>los demás logros sociales-espirituales hayan sido satisfechos. Examinemos los siguientes versos:</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60" w:bottom="520" w:left="2420" w:header="720" w:footer="720" w:gutter="0"/>
          <w:cols w:space="720" w:equalWidth="0">
            <w:col w:w="8060"/>
          </w:cols>
          <w:noEndnote/>
        </w:sectPr>
      </w:pPr>
    </w:p>
    <w:p w:rsidR="00000000" w:rsidRDefault="00491576">
      <w:pPr>
        <w:pStyle w:val="Fuentedeprrafopredeter"/>
        <w:widowControl w:val="0"/>
        <w:autoSpaceDE w:val="0"/>
        <w:autoSpaceDN w:val="0"/>
        <w:adjustRightInd w:val="0"/>
        <w:spacing w:after="0" w:line="235" w:lineRule="exact"/>
        <w:rPr>
          <w:rFonts w:ascii="Times New Roman" w:hAnsi="Times New Roman" w:cs="Times New Roman"/>
          <w:sz w:val="24"/>
          <w:szCs w:val="24"/>
        </w:rPr>
      </w:pPr>
    </w:p>
    <w:p w:rsidR="00000000" w:rsidRDefault="00491576">
      <w:pPr>
        <w:pStyle w:val="Fuentedeprrafopredeter"/>
        <w:widowControl w:val="0"/>
        <w:numPr>
          <w:ilvl w:val="0"/>
          <w:numId w:val="26"/>
        </w:numPr>
        <w:tabs>
          <w:tab w:val="clear" w:pos="720"/>
          <w:tab w:val="num" w:pos="475"/>
        </w:tabs>
        <w:overflowPunct w:val="0"/>
        <w:autoSpaceDE w:val="0"/>
        <w:autoSpaceDN w:val="0"/>
        <w:adjustRightInd w:val="0"/>
        <w:spacing w:after="0" w:line="240" w:lineRule="auto"/>
        <w:ind w:left="475" w:hanging="475"/>
        <w:jc w:val="both"/>
        <w:rPr>
          <w:rFonts w:ascii="Arial" w:hAnsi="Arial" w:cs="Arial"/>
          <w:sz w:val="24"/>
          <w:szCs w:val="24"/>
        </w:rPr>
      </w:pPr>
      <w:r>
        <w:rPr>
          <w:rFonts w:ascii="Arial" w:hAnsi="Arial" w:cs="Arial"/>
          <w:sz w:val="24"/>
          <w:szCs w:val="24"/>
        </w:rPr>
        <w:t>Àfín  lï  fi  gbogbo  ara  h</w:t>
      </w:r>
      <w:r>
        <w:rPr>
          <w:rFonts w:ascii="DFPBrushRD-W12" w:eastAsia="DFPBrushRD-W12" w:hAnsi="Arial" w:cs="DFPBrushRD-W12" w:hint="eastAsia"/>
          <w:sz w:val="24"/>
          <w:szCs w:val="24"/>
        </w:rPr>
        <w:t>‟</w:t>
      </w:r>
      <w:r>
        <w:rPr>
          <w:rFonts w:ascii="Arial" w:hAnsi="Arial" w:cs="Arial"/>
          <w:sz w:val="24"/>
          <w:szCs w:val="24"/>
        </w:rPr>
        <w:t xml:space="preserve">ewú </w:t>
      </w:r>
    </w:p>
    <w:p w:rsidR="00000000" w:rsidRDefault="00491576">
      <w:pPr>
        <w:pStyle w:val="Fuentedeprrafopredeter"/>
        <w:widowControl w:val="0"/>
        <w:autoSpaceDE w:val="0"/>
        <w:autoSpaceDN w:val="0"/>
        <w:adjustRightInd w:val="0"/>
        <w:spacing w:after="0" w:line="292"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475"/>
        <w:jc w:val="both"/>
        <w:rPr>
          <w:rFonts w:ascii="Arial" w:hAnsi="Arial" w:cs="Arial"/>
          <w:sz w:val="24"/>
          <w:szCs w:val="24"/>
        </w:rPr>
      </w:pPr>
      <w:r>
        <w:rPr>
          <w:rFonts w:ascii="Arial" w:hAnsi="Arial" w:cs="Arial"/>
          <w:sz w:val="24"/>
          <w:szCs w:val="24"/>
        </w:rPr>
        <w:t xml:space="preserve">Aræ  ni  ò  na  æwô </w:t>
      </w:r>
    </w:p>
    <w:p w:rsidR="00000000" w:rsidRDefault="00491576">
      <w:pPr>
        <w:pStyle w:val="Fuentedeprrafopredeter"/>
        <w:widowControl w:val="0"/>
        <w:autoSpaceDE w:val="0"/>
        <w:autoSpaceDN w:val="0"/>
        <w:adjustRightInd w:val="0"/>
        <w:spacing w:after="0" w:line="290"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494" w:lineRule="auto"/>
        <w:ind w:left="475" w:right="2280"/>
        <w:jc w:val="both"/>
        <w:rPr>
          <w:rFonts w:ascii="Arial" w:hAnsi="Arial" w:cs="Arial"/>
          <w:sz w:val="24"/>
          <w:szCs w:val="24"/>
        </w:rPr>
      </w:pPr>
      <w:r>
        <w:rPr>
          <w:rFonts w:ascii="Arial" w:hAnsi="Arial" w:cs="Arial"/>
          <w:sz w:val="24"/>
          <w:szCs w:val="24"/>
        </w:rPr>
        <w:t xml:space="preserve">Kó gbé igbá Òò«à lájà Díá fún Ëmí </w:t>
      </w:r>
    </w:p>
    <w:p w:rsidR="00000000" w:rsidRDefault="00491576">
      <w:pPr>
        <w:pStyle w:val="Fuentedeprrafopredeter"/>
        <w:widowControl w:val="0"/>
        <w:autoSpaceDE w:val="0"/>
        <w:autoSpaceDN w:val="0"/>
        <w:adjustRightInd w:val="0"/>
        <w:spacing w:after="0" w:line="1"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475"/>
        <w:jc w:val="both"/>
        <w:rPr>
          <w:rFonts w:ascii="Arial" w:hAnsi="Arial" w:cs="Arial"/>
          <w:sz w:val="24"/>
          <w:szCs w:val="24"/>
        </w:rPr>
      </w:pPr>
      <w:r>
        <w:rPr>
          <w:rFonts w:ascii="Arial" w:hAnsi="Arial" w:cs="Arial"/>
          <w:sz w:val="24"/>
          <w:szCs w:val="24"/>
        </w:rPr>
        <w:t xml:space="preserve">Tíí  «æmæ  Òrì«à  Gbòwújì </w:t>
      </w:r>
    </w:p>
    <w:p w:rsidR="00000000" w:rsidRDefault="00491576">
      <w:pPr>
        <w:pStyle w:val="Fuentedeprrafopredeter"/>
        <w:widowControl w:val="0"/>
        <w:autoSpaceDE w:val="0"/>
        <w:autoSpaceDN w:val="0"/>
        <w:adjustRightInd w:val="0"/>
        <w:spacing w:after="0" w:line="290"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494" w:lineRule="auto"/>
        <w:ind w:left="475" w:right="140"/>
        <w:jc w:val="both"/>
        <w:rPr>
          <w:rFonts w:ascii="Arial" w:hAnsi="Arial" w:cs="Arial"/>
          <w:sz w:val="24"/>
          <w:szCs w:val="24"/>
        </w:rPr>
      </w:pPr>
      <w:r>
        <w:rPr>
          <w:rFonts w:ascii="Arial" w:hAnsi="Arial" w:cs="Arial"/>
          <w:sz w:val="24"/>
          <w:szCs w:val="24"/>
        </w:rPr>
        <w:t xml:space="preserve">Tó fëyìn tì mójú ÷kún sùnráhùn ire gbogbo ¿bæ ni wæn ní kó wá «e </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75"/>
        <w:rPr>
          <w:rFonts w:ascii="Times New Roman" w:hAnsi="Times New Roman" w:cs="Times New Roman"/>
          <w:sz w:val="24"/>
          <w:szCs w:val="24"/>
        </w:rPr>
      </w:pPr>
      <w:r>
        <w:rPr>
          <w:rFonts w:ascii="Arial" w:hAnsi="Arial" w:cs="Arial"/>
          <w:sz w:val="24"/>
          <w:szCs w:val="24"/>
        </w:rPr>
        <w:t>Ó  gb</w:t>
      </w:r>
      <w:r>
        <w:rPr>
          <w:rFonts w:ascii="DFPBrushRD-W12" w:eastAsia="DFPBrushRD-W12" w:hAnsi="Arial" w:cs="DFPBrushRD-W12" w:hint="eastAsia"/>
          <w:sz w:val="24"/>
          <w:szCs w:val="24"/>
        </w:rPr>
        <w:t>‟</w:t>
      </w:r>
      <w:r>
        <w:rPr>
          <w:rFonts w:ascii="Arial" w:hAnsi="Arial" w:cs="Arial"/>
          <w:sz w:val="24"/>
          <w:szCs w:val="24"/>
        </w:rPr>
        <w:t>êbæ  ó  rúbæ</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75"/>
        <w:rPr>
          <w:rFonts w:ascii="Times New Roman" w:hAnsi="Times New Roman" w:cs="Times New Roman"/>
          <w:sz w:val="24"/>
          <w:szCs w:val="24"/>
        </w:rPr>
      </w:pPr>
      <w:r>
        <w:rPr>
          <w:rFonts w:ascii="Arial" w:hAnsi="Arial" w:cs="Arial"/>
          <w:sz w:val="24"/>
          <w:szCs w:val="24"/>
        </w:rPr>
        <w:t>Ñjê  Òrì«à  t</w:t>
      </w:r>
      <w:r>
        <w:rPr>
          <w:rFonts w:ascii="DFPBrushRD-W12" w:eastAsia="DFPBrushRD-W12" w:hAnsi="Arial" w:cs="DFPBrushRD-W12" w:hint="eastAsia"/>
          <w:sz w:val="24"/>
          <w:szCs w:val="24"/>
        </w:rPr>
        <w:t>‟</w:t>
      </w:r>
      <w:r>
        <w:rPr>
          <w:rFonts w:ascii="Arial" w:hAnsi="Arial" w:cs="Arial"/>
          <w:sz w:val="24"/>
          <w:szCs w:val="24"/>
        </w:rPr>
        <w:t>Ëmí  ló  «òro  o</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75"/>
        <w:rPr>
          <w:rFonts w:ascii="Times New Roman" w:hAnsi="Times New Roman" w:cs="Times New Roman"/>
          <w:sz w:val="24"/>
          <w:szCs w:val="24"/>
        </w:rPr>
      </w:pPr>
      <w:r>
        <w:rPr>
          <w:rFonts w:ascii="Arial" w:hAnsi="Arial" w:cs="Arial"/>
          <w:sz w:val="24"/>
          <w:szCs w:val="24"/>
        </w:rPr>
        <w:t>Òrì«à  t</w:t>
      </w:r>
      <w:r>
        <w:rPr>
          <w:rFonts w:ascii="DFPBrushRD-W12" w:eastAsia="DFPBrushRD-W12" w:hAnsi="Arial" w:cs="DFPBrushRD-W12" w:hint="eastAsia"/>
          <w:sz w:val="24"/>
          <w:szCs w:val="24"/>
        </w:rPr>
        <w:t>‟</w:t>
      </w:r>
      <w:r>
        <w:rPr>
          <w:rFonts w:ascii="Arial" w:hAnsi="Arial" w:cs="Arial"/>
          <w:sz w:val="24"/>
          <w:szCs w:val="24"/>
        </w:rPr>
        <w:t>Ëmí  ló  «òro</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75"/>
        <w:rPr>
          <w:rFonts w:ascii="Times New Roman" w:hAnsi="Times New Roman" w:cs="Times New Roman"/>
          <w:sz w:val="24"/>
          <w:szCs w:val="24"/>
        </w:rPr>
      </w:pPr>
      <w:r>
        <w:rPr>
          <w:rFonts w:ascii="Arial" w:hAnsi="Arial" w:cs="Arial"/>
          <w:sz w:val="24"/>
          <w:szCs w:val="24"/>
        </w:rPr>
        <w:t>B</w:t>
      </w:r>
      <w:r>
        <w:rPr>
          <w:rFonts w:ascii="DFPBrushRD-W12" w:eastAsia="DFPBrushRD-W12" w:hAnsi="Arial" w:cs="DFPBrushRD-W12" w:hint="eastAsia"/>
          <w:sz w:val="24"/>
          <w:szCs w:val="24"/>
        </w:rPr>
        <w:t>‟</w:t>
      </w:r>
      <w:r>
        <w:rPr>
          <w:rFonts w:ascii="Arial" w:hAnsi="Arial" w:cs="Arial"/>
          <w:sz w:val="24"/>
          <w:szCs w:val="24"/>
        </w:rPr>
        <w:t xml:space="preserve">  Emìí  o  bá  bô  o</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75"/>
        <w:rPr>
          <w:rFonts w:ascii="Times New Roman" w:hAnsi="Times New Roman" w:cs="Times New Roman"/>
          <w:sz w:val="24"/>
          <w:szCs w:val="24"/>
        </w:rPr>
      </w:pPr>
      <w:r>
        <w:rPr>
          <w:rFonts w:ascii="Arial" w:hAnsi="Arial" w:cs="Arial"/>
          <w:sz w:val="24"/>
          <w:szCs w:val="24"/>
        </w:rPr>
        <w:t>Kò  sí  oun  yóo  nù</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75"/>
        <w:rPr>
          <w:rFonts w:ascii="Times New Roman" w:hAnsi="Times New Roman" w:cs="Times New Roman"/>
          <w:sz w:val="24"/>
          <w:szCs w:val="24"/>
        </w:rPr>
      </w:pPr>
      <w:r>
        <w:rPr>
          <w:rFonts w:ascii="Arial" w:hAnsi="Arial" w:cs="Arial"/>
          <w:sz w:val="24"/>
          <w:szCs w:val="24"/>
        </w:rPr>
        <w:t>Òrì«à  t</w:t>
      </w:r>
      <w:r>
        <w:rPr>
          <w:rFonts w:ascii="DFPBrushRD-W12" w:eastAsia="DFPBrushRD-W12" w:hAnsi="Arial" w:cs="DFPBrushRD-W12" w:hint="eastAsia"/>
          <w:sz w:val="24"/>
          <w:szCs w:val="24"/>
        </w:rPr>
        <w:t>‟</w:t>
      </w:r>
      <w:r>
        <w:rPr>
          <w:rFonts w:ascii="Arial" w:hAnsi="Arial" w:cs="Arial"/>
          <w:sz w:val="24"/>
          <w:szCs w:val="24"/>
        </w:rPr>
        <w:t>Ëmí  ló  «òro  o</w:t>
      </w:r>
    </w:p>
    <w:p w:rsidR="00000000" w:rsidRDefault="00491576">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491576">
      <w:pPr>
        <w:pStyle w:val="Fuentedeprrafopredeter"/>
        <w:widowControl w:val="0"/>
        <w:tabs>
          <w:tab w:val="num" w:pos="4154"/>
        </w:tabs>
        <w:autoSpaceDE w:val="0"/>
        <w:autoSpaceDN w:val="0"/>
        <w:adjustRightInd w:val="0"/>
        <w:spacing w:after="0" w:line="240" w:lineRule="auto"/>
        <w:ind w:left="3735"/>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Èjì  Ogbè</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6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2220" w:bottom="520" w:left="3065" w:header="720" w:footer="720" w:gutter="0"/>
          <w:cols w:num="2" w:space="1660" w:equalWidth="0">
            <w:col w:w="5095" w:space="1660"/>
            <w:col w:w="200"/>
          </w:cols>
          <w:noEndnote/>
        </w:sectPr>
      </w:pP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1"/>
          <w:szCs w:val="21"/>
        </w:rPr>
        <w:t>Un  Albino  es  aquel  al  que  le  crece  pelo  cano  sobre  todo  su  cuerpo</w:t>
      </w:r>
    </w:p>
    <w:p w:rsidR="00000000" w:rsidRDefault="00491576">
      <w:pPr>
        <w:pStyle w:val="Fuentedeprrafopredeter"/>
        <w:widowControl w:val="0"/>
        <w:autoSpaceDE w:val="0"/>
        <w:autoSpaceDN w:val="0"/>
        <w:adjustRightInd w:val="0"/>
        <w:spacing w:after="0" w:line="186" w:lineRule="exact"/>
        <w:rPr>
          <w:rFonts w:ascii="Times New Roman" w:hAnsi="Times New Roman" w:cs="Times New Roman"/>
          <w:sz w:val="24"/>
          <w:szCs w:val="24"/>
        </w:rPr>
      </w:pPr>
    </w:p>
    <w:tbl>
      <w:tblPr>
        <w:tblW w:w="0" w:type="auto"/>
        <w:tblInd w:w="420" w:type="dxa"/>
        <w:tblLayout w:type="fixed"/>
        <w:tblCellMar>
          <w:left w:w="0" w:type="dxa"/>
          <w:right w:w="0" w:type="dxa"/>
        </w:tblCellMar>
        <w:tblLook w:val="0000"/>
      </w:tblPr>
      <w:tblGrid>
        <w:gridCol w:w="5960"/>
        <w:gridCol w:w="340"/>
      </w:tblGrid>
      <w:tr w:rsidR="00000000">
        <w:tblPrEx>
          <w:tblCellMar>
            <w:top w:w="0" w:type="dxa"/>
            <w:left w:w="0" w:type="dxa"/>
            <w:bottom w:w="0" w:type="dxa"/>
            <w:right w:w="0" w:type="dxa"/>
          </w:tblCellMar>
        </w:tblPrEx>
        <w:trPr>
          <w:trHeight w:val="277"/>
        </w:trPr>
        <w:tc>
          <w:tcPr>
            <w:tcW w:w="5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1"/>
                <w:sz w:val="24"/>
                <w:szCs w:val="24"/>
              </w:rPr>
              <w:t>Un  lisiado  es  aquel  que  nunca  puede  estirar  sus  manos</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5"/>
                <w:sz w:val="24"/>
                <w:szCs w:val="24"/>
              </w:rPr>
              <w:t>Y  no  puede  cargar  la  calabaza  de  los  Òrìsà  del  ático</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Estas  fueron  las  declaraciones  de  Ifá  para  Ëmí</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El  hijo  del  Òrìsà  Gbòwújì</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30"/>
        </w:trPr>
        <w:tc>
          <w:tcPr>
            <w:tcW w:w="5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Cuando  estaba  gimiendo  en  lamentación  por</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su  inhabilidad  para  obtener  el  ire  en  la  vida</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Se  le  aconsejó  ofrecer  ÷bæ</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El  obedeció</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Òrìsà  Ëmí  es  el  más  importante</w:t>
            </w:r>
          </w:p>
        </w:tc>
        <w:tc>
          <w:tcPr>
            <w:tcW w:w="3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140"/>
              <w:rPr>
                <w:rFonts w:ascii="Times New Roman" w:hAnsi="Times New Roman" w:cs="Times New Roman"/>
                <w:sz w:val="24"/>
                <w:szCs w:val="24"/>
              </w:rPr>
            </w:pPr>
            <w:r>
              <w:rPr>
                <w:rFonts w:ascii="Arial" w:hAnsi="Arial" w:cs="Arial"/>
                <w:w w:val="89"/>
                <w:sz w:val="18"/>
                <w:szCs w:val="18"/>
              </w:rPr>
              <w:t>10</w:t>
            </w:r>
          </w:p>
        </w:tc>
      </w:tr>
    </w:tbl>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2300" w:bottom="520" w:left="2560" w:header="720" w:footer="720" w:gutter="0"/>
          <w:cols w:space="1660" w:equalWidth="0">
            <w:col w:w="7380" w:space="1660"/>
          </w:cols>
          <w:noEndnote/>
        </w:sectPr>
      </w:pPr>
      <w:r>
        <w:rPr>
          <w:noProof/>
        </w:rPr>
        <w:pict>
          <v:line id="_x0000_s1094" style="position:absolute;z-index:-251588608;mso-position-horizontal-relative:text;mso-position-vertical-relative:text" from="-44.3pt,36.75pt" to="398.05pt,36.7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76"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lastRenderedPageBreak/>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1660" w:equalWidth="0">
            <w:col w:w="8800" w:space="1660"/>
          </w:cols>
          <w:noEndnote/>
        </w:sectPr>
      </w:pPr>
    </w:p>
    <w:p w:rsidR="00000000" w:rsidRDefault="00491576">
      <w:pPr>
        <w:pStyle w:val="Fuentedeprrafopredeter"/>
        <w:widowControl w:val="0"/>
        <w:overflowPunct w:val="0"/>
        <w:autoSpaceDE w:val="0"/>
        <w:autoSpaceDN w:val="0"/>
        <w:adjustRightInd w:val="0"/>
        <w:spacing w:after="0" w:line="388" w:lineRule="auto"/>
        <w:ind w:left="420" w:right="2260"/>
        <w:rPr>
          <w:rFonts w:ascii="Times New Roman" w:hAnsi="Times New Roman" w:cs="Times New Roman"/>
          <w:sz w:val="24"/>
          <w:szCs w:val="24"/>
        </w:rPr>
      </w:pPr>
      <w:r>
        <w:rPr>
          <w:rFonts w:ascii="Arial" w:hAnsi="Arial" w:cs="Arial"/>
          <w:sz w:val="23"/>
          <w:szCs w:val="23"/>
        </w:rPr>
        <w:lastRenderedPageBreak/>
        <w:t>Òrìsà Ëmí es el más invaluable Si a Ëmí no se le lleva</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98" w:lineRule="auto"/>
        <w:ind w:left="420" w:right="2200"/>
        <w:rPr>
          <w:rFonts w:ascii="Times New Roman" w:hAnsi="Times New Roman" w:cs="Times New Roman"/>
          <w:sz w:val="24"/>
          <w:szCs w:val="24"/>
        </w:rPr>
      </w:pPr>
      <w:r>
        <w:rPr>
          <w:rFonts w:ascii="Arial" w:hAnsi="Arial" w:cs="Arial"/>
          <w:sz w:val="23"/>
          <w:szCs w:val="23"/>
        </w:rPr>
        <w:t>Verifica, que nada se pierde Òrìsà Ëmí es el más importante</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numPr>
          <w:ilvl w:val="0"/>
          <w:numId w:val="27"/>
        </w:numPr>
        <w:tabs>
          <w:tab w:val="clear" w:pos="720"/>
          <w:tab w:val="num" w:pos="980"/>
        </w:tabs>
        <w:overflowPunct w:val="0"/>
        <w:autoSpaceDE w:val="0"/>
        <w:autoSpaceDN w:val="0"/>
        <w:adjustRightInd w:val="0"/>
        <w:spacing w:after="0" w:line="240" w:lineRule="auto"/>
        <w:ind w:left="980" w:hanging="530"/>
        <w:jc w:val="both"/>
        <w:rPr>
          <w:rFonts w:ascii="Arial" w:hAnsi="Arial" w:cs="Arial"/>
          <w:sz w:val="24"/>
          <w:szCs w:val="24"/>
        </w:rPr>
      </w:pPr>
      <w:r>
        <w:rPr>
          <w:rFonts w:ascii="Arial" w:hAnsi="Arial" w:cs="Arial"/>
          <w:sz w:val="24"/>
          <w:szCs w:val="24"/>
        </w:rPr>
        <w:t>Ëbìtì  já  f</w:t>
      </w:r>
      <w:r>
        <w:rPr>
          <w:rFonts w:ascii="DFPBrushRD-W12" w:eastAsia="DFPBrushRD-W12" w:hAnsi="Arial" w:cs="DFPBrushRD-W12" w:hint="eastAsia"/>
          <w:sz w:val="24"/>
          <w:szCs w:val="24"/>
        </w:rPr>
        <w:t>‟</w:t>
      </w:r>
      <w:r>
        <w:rPr>
          <w:rFonts w:ascii="Arial" w:hAnsi="Arial" w:cs="Arial"/>
          <w:sz w:val="24"/>
          <w:szCs w:val="24"/>
        </w:rPr>
        <w:t xml:space="preserve">àyà  lulë </w:t>
      </w:r>
    </w:p>
    <w:p w:rsidR="00000000" w:rsidRDefault="00491576">
      <w:pPr>
        <w:pStyle w:val="Fuentedeprrafopredeter"/>
        <w:widowControl w:val="0"/>
        <w:autoSpaceDE w:val="0"/>
        <w:autoSpaceDN w:val="0"/>
        <w:adjustRightInd w:val="0"/>
        <w:spacing w:after="0" w:line="290"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4"/>
          <w:szCs w:val="24"/>
        </w:rPr>
      </w:pPr>
      <w:r>
        <w:rPr>
          <w:rFonts w:ascii="Arial" w:hAnsi="Arial" w:cs="Arial"/>
          <w:sz w:val="24"/>
          <w:szCs w:val="24"/>
        </w:rPr>
        <w:t xml:space="preserve">Díá  fún  Yeye  Alê-tìlê </w:t>
      </w:r>
    </w:p>
    <w:p w:rsidR="00000000" w:rsidRDefault="00491576">
      <w:pPr>
        <w:pStyle w:val="Fuentedeprrafopredeter"/>
        <w:widowControl w:val="0"/>
        <w:autoSpaceDE w:val="0"/>
        <w:autoSpaceDN w:val="0"/>
        <w:adjustRightInd w:val="0"/>
        <w:spacing w:after="0" w:line="292"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4"/>
          <w:szCs w:val="24"/>
        </w:rPr>
      </w:pPr>
      <w:r>
        <w:rPr>
          <w:rFonts w:ascii="Arial" w:hAnsi="Arial" w:cs="Arial"/>
          <w:sz w:val="23"/>
          <w:szCs w:val="23"/>
        </w:rPr>
        <w:t>Tó  fëyìntì  m</w:t>
      </w:r>
      <w:r>
        <w:rPr>
          <w:rFonts w:ascii="DFPBrushRD-W12" w:eastAsia="DFPBrushRD-W12" w:hAnsi="Arial" w:cs="DFPBrushRD-W12" w:hint="eastAsia"/>
          <w:sz w:val="23"/>
          <w:szCs w:val="23"/>
        </w:rPr>
        <w:t>‟</w:t>
      </w:r>
      <w:r>
        <w:rPr>
          <w:rFonts w:ascii="Arial" w:hAnsi="Arial" w:cs="Arial"/>
          <w:sz w:val="23"/>
          <w:szCs w:val="23"/>
        </w:rPr>
        <w:t xml:space="preserve">ïjú  †kún  sùnráhùn  ire  gbogbo </w:t>
      </w:r>
    </w:p>
    <w:p w:rsidR="00000000" w:rsidRDefault="00491576">
      <w:pPr>
        <w:pStyle w:val="Fuentedeprrafopredeter"/>
        <w:widowControl w:val="0"/>
        <w:autoSpaceDE w:val="0"/>
        <w:autoSpaceDN w:val="0"/>
        <w:adjustRightInd w:val="0"/>
        <w:spacing w:after="0" w:line="30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¿bæ  ní  wôn  ní  kó  wáa  «e</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Ó  gb</w:t>
      </w:r>
      <w:r>
        <w:rPr>
          <w:rFonts w:ascii="DFPBrushRD-W12" w:eastAsia="DFPBrushRD-W12" w:hAnsi="Arial" w:cs="DFPBrushRD-W12" w:hint="eastAsia"/>
          <w:sz w:val="24"/>
          <w:szCs w:val="24"/>
        </w:rPr>
        <w:t>‟</w:t>
      </w:r>
      <w:r>
        <w:rPr>
          <w:rFonts w:ascii="Arial" w:hAnsi="Arial" w:cs="Arial"/>
          <w:sz w:val="24"/>
          <w:szCs w:val="24"/>
        </w:rPr>
        <w:t>êbæ  ó  rúbæ</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Kòì  pê,  kòì  jìnnà</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Ire  gbogbo  ya  dé  tùtúru</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Ñjê  alê  owó  kìí  lê  Awo</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Ëyìn  ìwà,  k</w:t>
      </w:r>
      <w:r>
        <w:rPr>
          <w:rFonts w:ascii="DFPBrushRD-W12" w:eastAsia="DFPBrushRD-W12" w:hAnsi="Arial" w:cs="DFPBrushRD-W12" w:hint="eastAsia"/>
          <w:sz w:val="24"/>
          <w:szCs w:val="24"/>
        </w:rPr>
        <w:t>‟</w:t>
      </w:r>
      <w:r>
        <w:rPr>
          <w:rFonts w:ascii="Arial" w:hAnsi="Arial" w:cs="Arial"/>
          <w:sz w:val="24"/>
          <w:szCs w:val="24"/>
        </w:rPr>
        <w:t>êni  ó  má  r</w:t>
      </w:r>
      <w:r>
        <w:rPr>
          <w:rFonts w:ascii="DFPBrushRD-W12" w:eastAsia="DFPBrushRD-W12" w:hAnsi="Arial" w:cs="DFPBrushRD-W12" w:hint="eastAsia"/>
          <w:sz w:val="24"/>
          <w:szCs w:val="24"/>
        </w:rPr>
        <w:t>‟</w:t>
      </w:r>
      <w:r>
        <w:rPr>
          <w:rFonts w:ascii="Arial" w:hAnsi="Arial" w:cs="Arial"/>
          <w:sz w:val="24"/>
          <w:szCs w:val="24"/>
        </w:rPr>
        <w:t>Ëdú  pin</w:t>
      </w:r>
    </w:p>
    <w:p w:rsidR="00000000" w:rsidRDefault="00491576">
      <w:pPr>
        <w:pStyle w:val="Fuentedeprrafopredeter"/>
        <w:widowControl w:val="0"/>
        <w:autoSpaceDE w:val="0"/>
        <w:autoSpaceDN w:val="0"/>
        <w:adjustRightInd w:val="0"/>
        <w:spacing w:after="0" w:line="29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Ëyìn  ìwà</w:t>
      </w:r>
    </w:p>
    <w:p w:rsidR="00000000" w:rsidRDefault="00491576">
      <w:pPr>
        <w:pStyle w:val="Fuentedeprrafopredeter"/>
        <w:widowControl w:val="0"/>
        <w:autoSpaceDE w:val="0"/>
        <w:autoSpaceDN w:val="0"/>
        <w:adjustRightInd w:val="0"/>
        <w:spacing w:after="0" w:line="254" w:lineRule="exact"/>
        <w:rPr>
          <w:rFonts w:ascii="Times New Roman" w:hAnsi="Times New Roman" w:cs="Times New Roman"/>
          <w:sz w:val="24"/>
          <w:szCs w:val="24"/>
        </w:rPr>
      </w:pPr>
    </w:p>
    <w:p w:rsidR="00000000" w:rsidRDefault="00491576">
      <w:pPr>
        <w:pStyle w:val="Fuentedeprrafopredeter"/>
        <w:widowControl w:val="0"/>
        <w:tabs>
          <w:tab w:val="num" w:pos="4660"/>
        </w:tabs>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Èjì  Ogbè</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420" w:right="1040"/>
        <w:rPr>
          <w:rFonts w:ascii="Times New Roman" w:hAnsi="Times New Roman" w:cs="Times New Roman"/>
          <w:sz w:val="24"/>
          <w:szCs w:val="24"/>
        </w:rPr>
      </w:pPr>
      <w:r>
        <w:rPr>
          <w:rFonts w:ascii="Arial" w:hAnsi="Arial" w:cs="Arial"/>
          <w:sz w:val="24"/>
          <w:szCs w:val="24"/>
        </w:rPr>
        <w:t>La trampa cayó y su pecho pego en el piso Este fue el Ifá emitido para Yeye Alê-tìlê Mi-noche-de-éxito-no ha caído</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420" w:right="40"/>
        <w:rPr>
          <w:rFonts w:ascii="Times New Roman" w:hAnsi="Times New Roman" w:cs="Times New Roman"/>
          <w:sz w:val="24"/>
          <w:szCs w:val="24"/>
        </w:rPr>
      </w:pPr>
      <w:r>
        <w:rPr>
          <w:rFonts w:ascii="Arial" w:hAnsi="Arial" w:cs="Arial"/>
          <w:sz w:val="24"/>
          <w:szCs w:val="24"/>
        </w:rPr>
        <w:t>Quién gemía en lamentación por su inhabilidad para tener éxito en la vida</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420" w:right="2100"/>
        <w:rPr>
          <w:rFonts w:ascii="Times New Roman" w:hAnsi="Times New Roman" w:cs="Times New Roman"/>
          <w:sz w:val="24"/>
          <w:szCs w:val="24"/>
        </w:rPr>
      </w:pPr>
      <w:r>
        <w:rPr>
          <w:rFonts w:ascii="Arial" w:hAnsi="Arial" w:cs="Arial"/>
          <w:sz w:val="24"/>
          <w:szCs w:val="24"/>
        </w:rPr>
        <w:t>A ella se le aconsejó ofrecer ÷bæ Ella obedeció</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Al  poco  tiempo</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Llegó  todo  el  ire  de  golpe  y  sopetón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420"/>
        <w:rPr>
          <w:rFonts w:ascii="Times New Roman" w:hAnsi="Times New Roman" w:cs="Times New Roman"/>
          <w:sz w:val="24"/>
          <w:szCs w:val="24"/>
        </w:rPr>
      </w:pPr>
      <w:r>
        <w:rPr>
          <w:rFonts w:ascii="Arial" w:hAnsi="Arial" w:cs="Arial"/>
          <w:sz w:val="24"/>
          <w:szCs w:val="24"/>
        </w:rPr>
        <w:t>La noche de la riqueza no ha caído aún para un Awo Hay esperanza, ha</w:t>
      </w:r>
      <w:r>
        <w:rPr>
          <w:rFonts w:ascii="Arial" w:hAnsi="Arial" w:cs="Arial"/>
          <w:sz w:val="24"/>
          <w:szCs w:val="24"/>
        </w:rPr>
        <w:t>y futuro</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95" style="position:absolute;z-index:-251587584" from="-44.3pt,28.9pt" to="398.05pt,28.9pt" o:allowincell="f" strokeweight=".33864mm"/>
        </w:pict>
      </w: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0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80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9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3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10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2560" w:header="720" w:footer="720" w:gutter="0"/>
          <w:cols w:num="2" w:space="560" w:equalWidth="0">
            <w:col w:w="5960" w:space="560"/>
            <w:col w:w="940"/>
          </w:cols>
          <w:noEndnote/>
        </w:sect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51</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560" w:equalWidth="0">
            <w:col w:w="8800" w:space="560"/>
          </w:cols>
          <w:noEndnote/>
        </w:sectPr>
      </w:pPr>
    </w:p>
    <w:p w:rsidR="00000000" w:rsidRDefault="00491576">
      <w:pPr>
        <w:pStyle w:val="Fuentedeprrafopredeter"/>
        <w:widowControl w:val="0"/>
        <w:autoSpaceDE w:val="0"/>
        <w:autoSpaceDN w:val="0"/>
        <w:adjustRightInd w:val="0"/>
        <w:spacing w:after="0" w:line="240" w:lineRule="auto"/>
        <w:ind w:left="1480"/>
        <w:rPr>
          <w:rFonts w:ascii="Times New Roman" w:hAnsi="Times New Roman" w:cs="Times New Roman"/>
          <w:sz w:val="24"/>
          <w:szCs w:val="24"/>
        </w:rPr>
      </w:pPr>
      <w:r>
        <w:rPr>
          <w:rFonts w:ascii="Arial" w:hAnsi="Arial" w:cs="Arial"/>
          <w:sz w:val="24"/>
          <w:szCs w:val="24"/>
        </w:rPr>
        <w:lastRenderedPageBreak/>
        <w:t xml:space="preserve">Que  nadie  pierda  la  esperanza  en  Ëdú </w:t>
      </w:r>
      <w:r>
        <w:rPr>
          <w:rFonts w:ascii="Arial" w:hAnsi="Arial" w:cs="Arial"/>
          <w:sz w:val="27"/>
          <w:szCs w:val="27"/>
          <w:vertAlign w:val="superscript"/>
        </w:rPr>
        <w:t>41</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53"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920"/>
        <w:jc w:val="both"/>
        <w:rPr>
          <w:rFonts w:ascii="Times New Roman" w:hAnsi="Times New Roman" w:cs="Times New Roman"/>
          <w:sz w:val="24"/>
          <w:szCs w:val="24"/>
        </w:rPr>
      </w:pPr>
      <w:r>
        <w:rPr>
          <w:rFonts w:ascii="Arial" w:hAnsi="Arial" w:cs="Arial"/>
          <w:sz w:val="24"/>
          <w:szCs w:val="24"/>
        </w:rPr>
        <w:t>Conjuntamente, Ifá entonces nos advierte en contra de hacerle burla a una persona que está en carencia. Porque lo que pasará en el siguiente minuto, según Ifá, aún es un misterio para el hombre. Hay una potencialidad en todos para tener éxito en dado momen</w:t>
      </w:r>
      <w:r>
        <w:rPr>
          <w:rFonts w:ascii="Arial" w:hAnsi="Arial" w:cs="Arial"/>
          <w:sz w:val="24"/>
          <w:szCs w:val="24"/>
        </w:rPr>
        <w:t>to material. Todo lo que debemos hacer es tener cuidado y pensar en nuestras declaraciones, para que evitemos arrepentirnos de nuestras acciones. En Ogbè</w:t>
      </w:r>
      <w:r>
        <w:rPr>
          <w:rFonts w:ascii="DFPBrushRD-W12" w:eastAsia="DFPBrushRD-W12" w:hAnsi="Arial" w:cs="DFPBrushRD-W12" w:hint="eastAsia"/>
          <w:sz w:val="24"/>
          <w:szCs w:val="24"/>
        </w:rPr>
        <w:t>‟</w:t>
      </w:r>
      <w:r>
        <w:rPr>
          <w:rFonts w:ascii="Arial" w:hAnsi="Arial" w:cs="Arial"/>
          <w:sz w:val="24"/>
          <w:szCs w:val="24"/>
        </w:rPr>
        <w:t>sa, Ifá dice:</w:t>
      </w:r>
    </w:p>
    <w:p w:rsidR="00000000" w:rsidRDefault="00491576">
      <w:pPr>
        <w:pStyle w:val="Fuentedeprrafopredeter"/>
        <w:widowControl w:val="0"/>
        <w:autoSpaceDE w:val="0"/>
        <w:autoSpaceDN w:val="0"/>
        <w:adjustRightInd w:val="0"/>
        <w:spacing w:after="0" w:line="237" w:lineRule="exact"/>
        <w:rPr>
          <w:rFonts w:ascii="Times New Roman" w:hAnsi="Times New Roman" w:cs="Times New Roman"/>
          <w:sz w:val="24"/>
          <w:szCs w:val="24"/>
        </w:rPr>
      </w:pPr>
    </w:p>
    <w:tbl>
      <w:tblPr>
        <w:tblW w:w="0" w:type="auto"/>
        <w:tblInd w:w="1060" w:type="dxa"/>
        <w:tblLayout w:type="fixed"/>
        <w:tblCellMar>
          <w:left w:w="0" w:type="dxa"/>
          <w:right w:w="0" w:type="dxa"/>
        </w:tblCellMar>
        <w:tblLook w:val="0000"/>
      </w:tblPr>
      <w:tblGrid>
        <w:gridCol w:w="5980"/>
        <w:gridCol w:w="1440"/>
      </w:tblGrid>
      <w:tr w:rsidR="00000000">
        <w:tblPrEx>
          <w:tblCellMar>
            <w:top w:w="0" w:type="dxa"/>
            <w:left w:w="0" w:type="dxa"/>
            <w:bottom w:w="0" w:type="dxa"/>
            <w:right w:w="0" w:type="dxa"/>
          </w:tblCellMar>
        </w:tblPrEx>
        <w:trPr>
          <w:trHeight w:val="27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w w:val="83"/>
                <w:sz w:val="24"/>
                <w:szCs w:val="24"/>
              </w:rPr>
              <w:t>iii.Ogójì  ni  wôn  fi  îkï</w:t>
            </w:r>
            <w:r>
              <w:rPr>
                <w:rFonts w:ascii="DFPBrushRD-W12" w:eastAsia="DFPBrushRD-W12" w:hAnsi="Arial" w:cs="DFPBrushRD-W12" w:hint="eastAsia"/>
                <w:w w:val="83"/>
                <w:sz w:val="24"/>
                <w:szCs w:val="24"/>
              </w:rPr>
              <w:t>‟</w:t>
            </w:r>
            <w:r>
              <w:rPr>
                <w:rFonts w:ascii="Arial" w:hAnsi="Arial" w:cs="Arial"/>
                <w:w w:val="83"/>
                <w:sz w:val="24"/>
                <w:szCs w:val="24"/>
              </w:rPr>
              <w:t>fá  Ogbè</w:t>
            </w:r>
            <w:r>
              <w:rPr>
                <w:rFonts w:ascii="DFPBrushRD-W12" w:eastAsia="DFPBrushRD-W12" w:hAnsi="Arial" w:cs="DFPBrushRD-W12" w:hint="eastAsia"/>
                <w:w w:val="83"/>
                <w:sz w:val="24"/>
                <w:szCs w:val="24"/>
              </w:rPr>
              <w:t>‟</w:t>
            </w:r>
            <w:r>
              <w:rPr>
                <w:rFonts w:ascii="Arial" w:hAnsi="Arial" w:cs="Arial"/>
                <w:w w:val="83"/>
                <w:sz w:val="24"/>
                <w:szCs w:val="24"/>
              </w:rPr>
              <w:t>sá</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9"/>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Díá  fún  Moráárö  èmi  ò  r</w:t>
            </w:r>
            <w:r>
              <w:rPr>
                <w:rFonts w:ascii="DFPBrushRD-W12" w:eastAsia="DFPBrushRD-W12" w:hAnsi="Arial" w:cs="DFPBrushRD-W12" w:hint="eastAsia"/>
                <w:sz w:val="24"/>
                <w:szCs w:val="24"/>
              </w:rPr>
              <w:t>‟</w:t>
            </w:r>
            <w:r>
              <w:rPr>
                <w:rFonts w:ascii="Arial" w:hAnsi="Arial" w:cs="Arial"/>
                <w:sz w:val="24"/>
                <w:szCs w:val="24"/>
              </w:rPr>
              <w:t>álê</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Ëyin  tí  ÷  rí  àárö,  ÷ræra  «e</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Ëyin  tí  ÷  rí  àárö,  ÷  ò  rí  alê</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Ëyin  tí  ÷  rí  àárö,  ÷  ræra  «e</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28"/>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w w:val="81"/>
                <w:sz w:val="24"/>
                <w:szCs w:val="24"/>
              </w:rPr>
              <w:t>-Ogbè</w:t>
            </w:r>
            <w:r>
              <w:rPr>
                <w:rFonts w:ascii="DFPBrushRD-W12" w:eastAsia="DFPBrushRD-W12" w:hAnsi="Arial" w:cs="DFPBrushRD-W12" w:hint="eastAsia"/>
                <w:w w:val="81"/>
                <w:sz w:val="24"/>
                <w:szCs w:val="24"/>
              </w:rPr>
              <w:t>‟</w:t>
            </w:r>
            <w:r>
              <w:rPr>
                <w:rFonts w:ascii="Arial" w:hAnsi="Arial" w:cs="Arial"/>
                <w:w w:val="81"/>
                <w:sz w:val="24"/>
                <w:szCs w:val="24"/>
              </w:rPr>
              <w:t>sa</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Verdana" w:hAnsi="Verdana" w:cs="Verdana"/>
                <w:w w:val="98"/>
                <w:sz w:val="24"/>
                <w:szCs w:val="24"/>
              </w:rPr>
              <w:t>¿</w:t>
            </w:r>
            <w:r>
              <w:rPr>
                <w:rFonts w:ascii="Arial" w:hAnsi="Arial" w:cs="Arial"/>
                <w:w w:val="98"/>
                <w:sz w:val="24"/>
                <w:szCs w:val="24"/>
              </w:rPr>
              <w:t>Ofrecen  el  ÷bæ  de</w:t>
            </w:r>
            <w:r>
              <w:rPr>
                <w:rFonts w:ascii="Verdana" w:hAnsi="Verdana" w:cs="Verdana"/>
                <w:w w:val="98"/>
                <w:sz w:val="24"/>
                <w:szCs w:val="24"/>
              </w:rPr>
              <w:t xml:space="preserve">  </w:t>
            </w:r>
            <w:r>
              <w:rPr>
                <w:rFonts w:ascii="Arial" w:hAnsi="Arial" w:cs="Arial"/>
                <w:w w:val="98"/>
                <w:sz w:val="24"/>
                <w:szCs w:val="24"/>
              </w:rPr>
              <w:t>Ogbè</w:t>
            </w:r>
            <w:r>
              <w:rPr>
                <w:rFonts w:ascii="DFPBrushRD-W12" w:eastAsia="DFPBrushRD-W12" w:hAnsi="Verdana" w:cs="DFPBrushRD-W12" w:hint="eastAsia"/>
                <w:w w:val="98"/>
                <w:sz w:val="24"/>
                <w:szCs w:val="24"/>
              </w:rPr>
              <w:t>‟</w:t>
            </w:r>
            <w:r>
              <w:rPr>
                <w:rFonts w:ascii="Arial" w:hAnsi="Arial" w:cs="Arial"/>
                <w:w w:val="98"/>
                <w:sz w:val="24"/>
                <w:szCs w:val="24"/>
              </w:rPr>
              <w:t>sa</w:t>
            </w:r>
            <w:r>
              <w:rPr>
                <w:rFonts w:ascii="Verdana" w:hAnsi="Verdana" w:cs="Verdana"/>
                <w:w w:val="98"/>
                <w:sz w:val="24"/>
                <w:szCs w:val="24"/>
              </w:rPr>
              <w:t xml:space="preserve">  </w:t>
            </w:r>
            <w:r>
              <w:rPr>
                <w:rFonts w:ascii="Arial" w:hAnsi="Arial" w:cs="Arial"/>
                <w:w w:val="98"/>
                <w:sz w:val="24"/>
                <w:szCs w:val="24"/>
              </w:rPr>
              <w:t>con  40  cowries?</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Esta  fue  la  adivinación  de  Ifá  para</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Yo  veo  y  sé  de  esta  ma</w:t>
            </w:r>
            <w:r>
              <w:rPr>
                <w:rFonts w:ascii="Verdana" w:hAnsi="Verdana" w:cs="Verdana"/>
                <w:sz w:val="24"/>
                <w:szCs w:val="24"/>
              </w:rPr>
              <w:t>ñ</w:t>
            </w:r>
            <w:r>
              <w:rPr>
                <w:rFonts w:ascii="Arial" w:hAnsi="Arial" w:cs="Arial"/>
                <w:sz w:val="24"/>
                <w:szCs w:val="24"/>
              </w:rPr>
              <w:t>ana</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4"/>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Pero  no  sé  lo  que  pasará  en  la  tarde</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Aquellos  que  ven  esta  ma</w:t>
            </w:r>
            <w:r>
              <w:rPr>
                <w:rFonts w:ascii="Verdana" w:hAnsi="Verdana" w:cs="Verdana"/>
                <w:sz w:val="24"/>
                <w:szCs w:val="24"/>
              </w:rPr>
              <w:t>ñ</w:t>
            </w:r>
            <w:r>
              <w:rPr>
                <w:rFonts w:ascii="Arial" w:hAnsi="Arial" w:cs="Arial"/>
                <w:sz w:val="24"/>
                <w:szCs w:val="24"/>
              </w:rPr>
              <w:t>ana</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710"/>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32"/>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Por  favor  tengan  cuidado</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4"/>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Aquellos  que  ven  esta  ma</w:t>
            </w:r>
            <w:r>
              <w:rPr>
                <w:rFonts w:ascii="Verdana" w:hAnsi="Verdana" w:cs="Verdana"/>
                <w:sz w:val="24"/>
                <w:szCs w:val="24"/>
              </w:rPr>
              <w:t>ñ</w:t>
            </w:r>
            <w:r>
              <w:rPr>
                <w:rFonts w:ascii="Arial" w:hAnsi="Arial" w:cs="Arial"/>
                <w:sz w:val="24"/>
                <w:szCs w:val="24"/>
              </w:rPr>
              <w:t>ana</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No  saben  lo  que  pasará  en  la  tarde</w:t>
            </w:r>
          </w:p>
        </w:tc>
        <w:tc>
          <w:tcPr>
            <w:tcW w:w="1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23" w:lineRule="exact"/>
        <w:rPr>
          <w:rFonts w:ascii="Times New Roman" w:hAnsi="Times New Roman" w:cs="Times New Roman"/>
          <w:sz w:val="24"/>
          <w:szCs w:val="24"/>
        </w:rPr>
      </w:pPr>
    </w:p>
    <w:p w:rsidR="00000000" w:rsidRDefault="00491576">
      <w:pPr>
        <w:pStyle w:val="Fuentedeprrafopredeter"/>
        <w:widowControl w:val="0"/>
        <w:tabs>
          <w:tab w:val="left" w:pos="900"/>
        </w:tabs>
        <w:autoSpaceDE w:val="0"/>
        <w:autoSpaceDN w:val="0"/>
        <w:adjustRightInd w:val="0"/>
        <w:spacing w:after="0" w:line="240" w:lineRule="auto"/>
        <w:rPr>
          <w:rFonts w:ascii="Times New Roman" w:hAnsi="Times New Roman" w:cs="Times New Roman"/>
          <w:sz w:val="24"/>
          <w:szCs w:val="24"/>
        </w:rPr>
      </w:pPr>
      <w:r>
        <w:rPr>
          <w:rFonts w:ascii="Arial" w:hAnsi="Arial" w:cs="Arial"/>
          <w:sz w:val="31"/>
          <w:szCs w:val="31"/>
        </w:rPr>
        <w:t>VIII.</w:t>
      </w:r>
      <w:r>
        <w:rPr>
          <w:rFonts w:ascii="Times New Roman" w:hAnsi="Times New Roman" w:cs="Times New Roman"/>
          <w:sz w:val="24"/>
          <w:szCs w:val="24"/>
        </w:rPr>
        <w:tab/>
      </w:r>
      <w:r>
        <w:rPr>
          <w:rFonts w:ascii="Arial" w:hAnsi="Arial" w:cs="Arial"/>
          <w:sz w:val="28"/>
          <w:szCs w:val="28"/>
        </w:rPr>
        <w:t>Vida  Después  de  la  Muerte</w:t>
      </w:r>
    </w:p>
    <w:p w:rsidR="00000000" w:rsidRDefault="00491576">
      <w:pPr>
        <w:pStyle w:val="Fuentedeprrafopredeter"/>
        <w:widowControl w:val="0"/>
        <w:autoSpaceDE w:val="0"/>
        <w:autoSpaceDN w:val="0"/>
        <w:adjustRightInd w:val="0"/>
        <w:spacing w:after="0" w:line="22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94" w:lineRule="auto"/>
        <w:ind w:left="920" w:right="20"/>
        <w:jc w:val="both"/>
        <w:rPr>
          <w:rFonts w:ascii="Times New Roman" w:hAnsi="Times New Roman" w:cs="Times New Roman"/>
          <w:sz w:val="24"/>
          <w:szCs w:val="24"/>
        </w:rPr>
      </w:pPr>
      <w:r>
        <w:rPr>
          <w:rFonts w:ascii="Arial" w:hAnsi="Arial" w:cs="Arial"/>
          <w:sz w:val="23"/>
          <w:szCs w:val="23"/>
        </w:rPr>
        <w:t>Como parte de su criterio las Escrituras Sagradas también deben contener y basarse en experiencias de la vida en este planeta y más allá. Los humanos deben darse cuenta de que la vida es perpetua, no comienza ni termina en</w:t>
      </w:r>
    </w:p>
    <w:p w:rsidR="00000000" w:rsidRDefault="00491576">
      <w:pPr>
        <w:pStyle w:val="Fuentedeprrafopredeter"/>
        <w:widowControl w:val="0"/>
        <w:autoSpaceDE w:val="0"/>
        <w:autoSpaceDN w:val="0"/>
        <w:adjustRightInd w:val="0"/>
        <w:spacing w:after="0" w:line="99" w:lineRule="exact"/>
        <w:rPr>
          <w:rFonts w:ascii="Times New Roman" w:hAnsi="Times New Roman" w:cs="Times New Roman"/>
          <w:sz w:val="24"/>
          <w:szCs w:val="24"/>
        </w:rPr>
      </w:pPr>
      <w:r>
        <w:rPr>
          <w:noProof/>
        </w:rPr>
        <w:pict>
          <v:line id="_x0000_s1096" style="position:absolute;z-index:-251586560" from="10.1pt,1.15pt" to="154.1pt,1.15pt" o:allowincell="f" strokeweight=".25397mm"/>
        </w:pict>
      </w:r>
    </w:p>
    <w:p w:rsidR="00000000" w:rsidRDefault="00491576">
      <w:pPr>
        <w:pStyle w:val="Fuentedeprrafopredeter"/>
        <w:widowControl w:val="0"/>
        <w:autoSpaceDE w:val="0"/>
        <w:autoSpaceDN w:val="0"/>
        <w:adjustRightInd w:val="0"/>
        <w:spacing w:after="0" w:line="239" w:lineRule="auto"/>
        <w:ind w:left="200"/>
        <w:rPr>
          <w:rFonts w:ascii="Times New Roman" w:hAnsi="Times New Roman" w:cs="Times New Roman"/>
          <w:sz w:val="24"/>
          <w:szCs w:val="24"/>
        </w:rPr>
      </w:pPr>
      <w:r>
        <w:rPr>
          <w:rFonts w:ascii="Arial" w:hAnsi="Arial" w:cs="Arial"/>
          <w:sz w:val="26"/>
          <w:szCs w:val="26"/>
          <w:vertAlign w:val="superscript"/>
        </w:rPr>
        <w:t xml:space="preserve">41 </w:t>
      </w:r>
      <w:r>
        <w:rPr>
          <w:rFonts w:ascii="Arial" w:hAnsi="Arial" w:cs="Arial"/>
          <w:b/>
          <w:bCs/>
          <w:sz w:val="19"/>
          <w:szCs w:val="19"/>
        </w:rPr>
        <w:t>Ifá</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0" w:right="1740" w:bottom="520" w:left="1500" w:header="720" w:footer="720" w:gutter="0"/>
          <w:cols w:space="720" w:equalWidth="0">
            <w:col w:w="9000"/>
          </w:cols>
          <w:noEndnote/>
        </w:sectPr>
      </w:pPr>
      <w:r>
        <w:rPr>
          <w:noProof/>
        </w:rPr>
        <w:pict>
          <v:line id="_x0000_s1097" style="position:absolute;z-index:-251585536" from="8.65pt,21.4pt" to="45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52</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0" w:right="1740" w:bottom="520" w:left="1700" w:header="720" w:footer="720" w:gutter="0"/>
          <w:cols w:space="720" w:equalWidth="0">
            <w:col w:w="8800"/>
          </w:cols>
          <w:noEndnote/>
        </w:sectPr>
      </w:pPr>
    </w:p>
    <w:p w:rsidR="00000000" w:rsidRDefault="00491576">
      <w:pPr>
        <w:pStyle w:val="Fuentedeprrafopredeter"/>
        <w:widowControl w:val="0"/>
        <w:overflowPunct w:val="0"/>
        <w:autoSpaceDE w:val="0"/>
        <w:autoSpaceDN w:val="0"/>
        <w:adjustRightInd w:val="0"/>
        <w:spacing w:after="0" w:line="389" w:lineRule="auto"/>
        <w:ind w:left="718" w:right="20"/>
        <w:jc w:val="both"/>
        <w:rPr>
          <w:rFonts w:ascii="Times New Roman" w:hAnsi="Times New Roman" w:cs="Times New Roman"/>
          <w:sz w:val="24"/>
          <w:szCs w:val="24"/>
        </w:rPr>
      </w:pPr>
      <w:r>
        <w:rPr>
          <w:rFonts w:ascii="Arial" w:hAnsi="Arial" w:cs="Arial"/>
          <w:sz w:val="23"/>
          <w:szCs w:val="23"/>
        </w:rPr>
        <w:lastRenderedPageBreak/>
        <w:t>este planeta sino que continúa eternamente. La terminación de la vida de un hombre en la Tierra dista mucho de ser el final</w:t>
      </w:r>
      <w:r>
        <w:rPr>
          <w:rFonts w:ascii="Arial" w:hAnsi="Arial" w:cs="Arial"/>
          <w:sz w:val="23"/>
          <w:szCs w:val="23"/>
        </w:rPr>
        <w:t>, debido a que representa una transición de un plano de existencia a otro. Lo cual nos lleva a la pregunta:</w:t>
      </w:r>
    </w:p>
    <w:p w:rsidR="00000000" w:rsidRDefault="00491576">
      <w:pPr>
        <w:pStyle w:val="Fuentedeprrafopredeter"/>
        <w:widowControl w:val="0"/>
        <w:autoSpaceDE w:val="0"/>
        <w:autoSpaceDN w:val="0"/>
        <w:adjustRightInd w:val="0"/>
        <w:spacing w:after="0" w:line="229" w:lineRule="auto"/>
        <w:ind w:left="718"/>
        <w:rPr>
          <w:rFonts w:ascii="Times New Roman" w:hAnsi="Times New Roman" w:cs="Times New Roman"/>
          <w:sz w:val="24"/>
          <w:szCs w:val="24"/>
        </w:rPr>
      </w:pPr>
      <w:r>
        <w:rPr>
          <w:rFonts w:ascii="Arial" w:hAnsi="Arial" w:cs="Arial"/>
          <w:sz w:val="24"/>
          <w:szCs w:val="24"/>
        </w:rPr>
        <w:t>“</w:t>
      </w:r>
      <w:r>
        <w:rPr>
          <w:rFonts w:ascii="Verdana" w:hAnsi="Verdana" w:cs="Verdana"/>
          <w:sz w:val="24"/>
          <w:szCs w:val="24"/>
        </w:rPr>
        <w:t>¿</w:t>
      </w:r>
      <w:r>
        <w:rPr>
          <w:rFonts w:ascii="Arial" w:hAnsi="Arial" w:cs="Arial"/>
          <w:sz w:val="24"/>
          <w:szCs w:val="24"/>
        </w:rPr>
        <w:t>Qué  le  pasa  a  un  hombre  después  de  su  muerte?”.</w:t>
      </w:r>
    </w:p>
    <w:p w:rsidR="00000000" w:rsidRDefault="00491576">
      <w:pPr>
        <w:pStyle w:val="Fuentedeprrafopredeter"/>
        <w:widowControl w:val="0"/>
        <w:autoSpaceDE w:val="0"/>
        <w:autoSpaceDN w:val="0"/>
        <w:adjustRightInd w:val="0"/>
        <w:spacing w:after="0" w:line="35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52" w:lineRule="auto"/>
        <w:ind w:left="718"/>
        <w:jc w:val="both"/>
        <w:rPr>
          <w:rFonts w:ascii="Times New Roman" w:hAnsi="Times New Roman" w:cs="Times New Roman"/>
          <w:sz w:val="24"/>
          <w:szCs w:val="24"/>
        </w:rPr>
      </w:pPr>
      <w:r>
        <w:rPr>
          <w:rFonts w:ascii="Arial" w:hAnsi="Arial" w:cs="Arial"/>
          <w:sz w:val="24"/>
          <w:szCs w:val="24"/>
        </w:rPr>
        <w:t>Cuando un hombre muere, simplemente se deshace de su traje</w:t>
      </w:r>
      <w:r>
        <w:rPr>
          <w:rFonts w:ascii="Arial" w:hAnsi="Arial" w:cs="Arial"/>
          <w:sz w:val="27"/>
          <w:szCs w:val="27"/>
          <w:vertAlign w:val="superscript"/>
        </w:rPr>
        <w:t>42</w:t>
      </w:r>
      <w:r>
        <w:rPr>
          <w:rFonts w:ascii="Arial" w:hAnsi="Arial" w:cs="Arial"/>
          <w:sz w:val="24"/>
          <w:szCs w:val="24"/>
        </w:rPr>
        <w:t>, el cual adquirió en este planeta para poder existir en la Tierra, y entonces sigue adelante hacia otro plano de existencia llamado “Vida-Después-de-la-</w:t>
      </w:r>
    </w:p>
    <w:p w:rsidR="00000000" w:rsidRDefault="00491576">
      <w:pPr>
        <w:pStyle w:val="Fuentedeprrafopredeter"/>
        <w:widowControl w:val="0"/>
        <w:autoSpaceDE w:val="0"/>
        <w:autoSpaceDN w:val="0"/>
        <w:adjustRightInd w:val="0"/>
        <w:spacing w:after="0" w:line="17"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59" w:lineRule="auto"/>
        <w:ind w:left="718" w:right="20"/>
        <w:jc w:val="both"/>
        <w:rPr>
          <w:rFonts w:ascii="Times New Roman" w:hAnsi="Times New Roman" w:cs="Times New Roman"/>
          <w:sz w:val="24"/>
          <w:szCs w:val="24"/>
        </w:rPr>
      </w:pPr>
      <w:r>
        <w:rPr>
          <w:rFonts w:ascii="Arial" w:hAnsi="Arial" w:cs="Arial"/>
          <w:sz w:val="24"/>
          <w:szCs w:val="24"/>
        </w:rPr>
        <w:t>Muerte” o “Más Allá”. Aquello que le pase al hombre</w:t>
      </w:r>
      <w:r>
        <w:rPr>
          <w:rFonts w:ascii="Arial" w:hAnsi="Arial" w:cs="Arial"/>
          <w:sz w:val="27"/>
          <w:szCs w:val="27"/>
          <w:vertAlign w:val="superscript"/>
        </w:rPr>
        <w:t>43</w:t>
      </w:r>
      <w:r>
        <w:rPr>
          <w:rFonts w:ascii="Arial" w:hAnsi="Arial" w:cs="Arial"/>
          <w:sz w:val="24"/>
          <w:szCs w:val="24"/>
        </w:rPr>
        <w:t xml:space="preserve"> en el más allá depende de los resultados de sus</w:t>
      </w:r>
      <w:r>
        <w:rPr>
          <w:rFonts w:ascii="Arial" w:hAnsi="Arial" w:cs="Arial"/>
          <w:sz w:val="24"/>
          <w:szCs w:val="24"/>
        </w:rPr>
        <w:t xml:space="preserve"> acciones en la Tierra. Lo cual representa una razón de peso por lo cual deberíamos desenvolvernos siempre en bien, viviendo una muy buena vida como lo dicta y lo ejemplificó Örúnmìlà.</w:t>
      </w:r>
    </w:p>
    <w:p w:rsidR="00000000" w:rsidRDefault="00491576">
      <w:pPr>
        <w:pStyle w:val="Fuentedeprrafopredeter"/>
        <w:widowControl w:val="0"/>
        <w:autoSpaceDE w:val="0"/>
        <w:autoSpaceDN w:val="0"/>
        <w:adjustRightInd w:val="0"/>
        <w:spacing w:after="0" w:line="217"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718"/>
        <w:jc w:val="both"/>
        <w:rPr>
          <w:rFonts w:ascii="Times New Roman" w:hAnsi="Times New Roman" w:cs="Times New Roman"/>
          <w:sz w:val="24"/>
          <w:szCs w:val="24"/>
        </w:rPr>
      </w:pPr>
      <w:r>
        <w:rPr>
          <w:rFonts w:ascii="Arial" w:hAnsi="Arial" w:cs="Arial"/>
          <w:sz w:val="24"/>
          <w:szCs w:val="24"/>
        </w:rPr>
        <w:t>Contrariamente a la creencia de algunas personas de que la muerte es e</w:t>
      </w:r>
      <w:r>
        <w:rPr>
          <w:rFonts w:ascii="Arial" w:hAnsi="Arial" w:cs="Arial"/>
          <w:sz w:val="24"/>
          <w:szCs w:val="24"/>
        </w:rPr>
        <w:t>nemigo del hombre, Ifá lo plantea de otra manera. La Muerte, según Ifá es un proceso natural, el cual está entrelazado con el proceso ordinario de la vida. De la misma manera en la que el nacimiento es natural, así también es la muerte. Es un ciclo de exis</w:t>
      </w:r>
      <w:r>
        <w:rPr>
          <w:rFonts w:ascii="Arial" w:hAnsi="Arial" w:cs="Arial"/>
          <w:sz w:val="24"/>
          <w:szCs w:val="24"/>
        </w:rPr>
        <w:t>tencia del cual el hombre no puede escapar. Lo más importante es que uno use adecuadamente los beneficios de la humanidad en el estado presente de existencia. Mismos que podrían afectar a cada quién (positivamente o negativamente) aquí en la Tierra y en lo</w:t>
      </w:r>
      <w:r>
        <w:rPr>
          <w:rFonts w:ascii="Arial" w:hAnsi="Arial" w:cs="Arial"/>
          <w:sz w:val="24"/>
          <w:szCs w:val="24"/>
        </w:rPr>
        <w:t xml:space="preserve"> que yace en lo sucesivo.</w:t>
      </w:r>
    </w:p>
    <w:p w:rsidR="00000000" w:rsidRDefault="00491576">
      <w:pPr>
        <w:pStyle w:val="Fuentedeprrafopredeter"/>
        <w:widowControl w:val="0"/>
        <w:autoSpaceDE w:val="0"/>
        <w:autoSpaceDN w:val="0"/>
        <w:adjustRightInd w:val="0"/>
        <w:spacing w:after="0" w:line="21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91" w:lineRule="auto"/>
        <w:ind w:left="718"/>
        <w:jc w:val="both"/>
        <w:rPr>
          <w:rFonts w:ascii="Times New Roman" w:hAnsi="Times New Roman" w:cs="Times New Roman"/>
          <w:sz w:val="24"/>
          <w:szCs w:val="24"/>
        </w:rPr>
      </w:pPr>
      <w:r>
        <w:rPr>
          <w:rFonts w:ascii="Arial" w:hAnsi="Arial" w:cs="Arial"/>
          <w:sz w:val="23"/>
          <w:szCs w:val="23"/>
        </w:rPr>
        <w:t>El cuerpo de una persona se puede consumir pero su vida nunca puede ser destruida: Es divina y eterna. Hagamos bien en la Tierra de tal modo que una mejor vida nos esperé en el Más Allá. Éstas son algunas de las estrofas que habl</w:t>
      </w:r>
      <w:r>
        <w:rPr>
          <w:rFonts w:ascii="Arial" w:hAnsi="Arial" w:cs="Arial"/>
          <w:sz w:val="23"/>
          <w:szCs w:val="23"/>
        </w:rPr>
        <w:t>an en relación a la vida, la muerte y la vida después de la muerte:</w:t>
      </w:r>
    </w:p>
    <w:p w:rsidR="00000000" w:rsidRDefault="00491576">
      <w:pPr>
        <w:pStyle w:val="Fuentedeprrafopredeter"/>
        <w:widowControl w:val="0"/>
        <w:autoSpaceDE w:val="0"/>
        <w:autoSpaceDN w:val="0"/>
        <w:adjustRightInd w:val="0"/>
        <w:spacing w:after="0" w:line="226" w:lineRule="exact"/>
        <w:rPr>
          <w:rFonts w:ascii="Times New Roman" w:hAnsi="Times New Roman" w:cs="Times New Roman"/>
          <w:sz w:val="24"/>
          <w:szCs w:val="24"/>
        </w:rPr>
      </w:pPr>
    </w:p>
    <w:p w:rsidR="00000000" w:rsidRDefault="00491576">
      <w:pPr>
        <w:pStyle w:val="Fuentedeprrafopredeter"/>
        <w:widowControl w:val="0"/>
        <w:numPr>
          <w:ilvl w:val="1"/>
          <w:numId w:val="28"/>
        </w:numPr>
        <w:tabs>
          <w:tab w:val="clear" w:pos="1440"/>
          <w:tab w:val="num" w:pos="1838"/>
        </w:tabs>
        <w:overflowPunct w:val="0"/>
        <w:autoSpaceDE w:val="0"/>
        <w:autoSpaceDN w:val="0"/>
        <w:adjustRightInd w:val="0"/>
        <w:spacing w:after="0" w:line="549" w:lineRule="auto"/>
        <w:ind w:left="1838" w:right="5160" w:hanging="475"/>
        <w:rPr>
          <w:rFonts w:ascii="Arial" w:hAnsi="Arial" w:cs="Arial"/>
        </w:rPr>
      </w:pPr>
      <w:r>
        <w:rPr>
          <w:rFonts w:ascii="Arial" w:hAnsi="Arial" w:cs="Arial"/>
        </w:rPr>
        <w:t xml:space="preserve">Háa, Awo Alárá Díá fún Alárá Æmæ Ògbólú-Ajé </w:t>
      </w:r>
    </w:p>
    <w:p w:rsidR="00000000" w:rsidRDefault="00491576">
      <w:pPr>
        <w:pStyle w:val="Fuentedeprrafopredeter"/>
        <w:widowControl w:val="0"/>
        <w:autoSpaceDE w:val="0"/>
        <w:autoSpaceDN w:val="0"/>
        <w:adjustRightInd w:val="0"/>
        <w:spacing w:after="0" w:line="374" w:lineRule="exact"/>
        <w:rPr>
          <w:rFonts w:ascii="Arial" w:hAnsi="Arial" w:cs="Arial"/>
        </w:rPr>
      </w:pPr>
    </w:p>
    <w:p w:rsidR="00000000" w:rsidRDefault="00491576">
      <w:pPr>
        <w:pStyle w:val="Fuentedeprrafopredeter"/>
        <w:widowControl w:val="0"/>
        <w:numPr>
          <w:ilvl w:val="0"/>
          <w:numId w:val="29"/>
        </w:numPr>
        <w:tabs>
          <w:tab w:val="clear" w:pos="720"/>
          <w:tab w:val="num" w:pos="178"/>
        </w:tabs>
        <w:overflowPunct w:val="0"/>
        <w:autoSpaceDE w:val="0"/>
        <w:autoSpaceDN w:val="0"/>
        <w:adjustRightInd w:val="0"/>
        <w:spacing w:after="0" w:line="239" w:lineRule="auto"/>
        <w:ind w:left="178" w:hanging="178"/>
        <w:jc w:val="both"/>
        <w:rPr>
          <w:rFonts w:ascii="Arial" w:hAnsi="Arial" w:cs="Arial"/>
          <w:sz w:val="13"/>
          <w:szCs w:val="13"/>
        </w:rPr>
      </w:pPr>
      <w:r>
        <w:rPr>
          <w:rFonts w:ascii="Arial" w:hAnsi="Arial" w:cs="Arial"/>
          <w:sz w:val="20"/>
          <w:szCs w:val="20"/>
        </w:rPr>
        <w:t xml:space="preserve">El cuerpo biológico </w:t>
      </w:r>
    </w:p>
    <w:p w:rsidR="00000000" w:rsidRDefault="00491576">
      <w:pPr>
        <w:pStyle w:val="Fuentedeprrafopredeter"/>
        <w:widowControl w:val="0"/>
        <w:autoSpaceDE w:val="0"/>
        <w:autoSpaceDN w:val="0"/>
        <w:adjustRightInd w:val="0"/>
        <w:spacing w:after="0" w:line="29" w:lineRule="exact"/>
        <w:rPr>
          <w:rFonts w:ascii="Arial" w:hAnsi="Arial" w:cs="Arial"/>
          <w:sz w:val="13"/>
          <w:szCs w:val="13"/>
        </w:rPr>
      </w:pPr>
    </w:p>
    <w:p w:rsidR="00000000" w:rsidRDefault="00491576">
      <w:pPr>
        <w:pStyle w:val="Fuentedeprrafopredeter"/>
        <w:widowControl w:val="0"/>
        <w:numPr>
          <w:ilvl w:val="0"/>
          <w:numId w:val="29"/>
        </w:numPr>
        <w:tabs>
          <w:tab w:val="clear" w:pos="720"/>
          <w:tab w:val="num" w:pos="178"/>
        </w:tabs>
        <w:overflowPunct w:val="0"/>
        <w:autoSpaceDE w:val="0"/>
        <w:autoSpaceDN w:val="0"/>
        <w:adjustRightInd w:val="0"/>
        <w:spacing w:after="0" w:line="222" w:lineRule="auto"/>
        <w:ind w:left="178" w:hanging="178"/>
        <w:jc w:val="both"/>
        <w:rPr>
          <w:rFonts w:ascii="Arial" w:hAnsi="Arial" w:cs="Arial"/>
          <w:sz w:val="13"/>
          <w:szCs w:val="13"/>
        </w:rPr>
      </w:pPr>
      <w:r>
        <w:rPr>
          <w:rFonts w:ascii="Arial" w:hAnsi="Arial" w:cs="Arial"/>
          <w:sz w:val="20"/>
          <w:szCs w:val="20"/>
        </w:rPr>
        <w:t xml:space="preserve">A su alma, personalidad </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1702" w:header="720" w:footer="720" w:gutter="0"/>
          <w:cols w:space="720" w:equalWidth="0">
            <w:col w:w="8798"/>
          </w:cols>
          <w:noEndnote/>
        </w:sectPr>
      </w:pPr>
      <w:r>
        <w:rPr>
          <w:noProof/>
        </w:rPr>
        <w:pict>
          <v:line id="_x0000_s1098" style="position:absolute;z-index:-251584512" from="-1.4pt,22.85pt" to="440.95pt,22.85pt" o:allowincell="f" strokeweight=".33864mm"/>
        </w:pict>
      </w:r>
      <w:r>
        <w:rPr>
          <w:noProof/>
        </w:rPr>
        <w:pict>
          <v:line id="_x0000_s1099" style="position:absolute;z-index:-251583488" from="0,-29.45pt" to="2in,-29.45pt" o:allowincell="f" strokeweight=".25397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9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53</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overflowPunct w:val="0"/>
        <w:autoSpaceDE w:val="0"/>
        <w:autoSpaceDN w:val="0"/>
        <w:adjustRightInd w:val="0"/>
        <w:spacing w:after="0" w:line="493" w:lineRule="auto"/>
        <w:ind w:right="1400"/>
        <w:rPr>
          <w:rFonts w:ascii="Times New Roman" w:hAnsi="Times New Roman" w:cs="Times New Roman"/>
          <w:sz w:val="24"/>
          <w:szCs w:val="24"/>
        </w:rPr>
      </w:pPr>
      <w:r>
        <w:rPr>
          <w:rFonts w:ascii="Arial" w:hAnsi="Arial" w:cs="Arial"/>
          <w:sz w:val="24"/>
          <w:szCs w:val="24"/>
        </w:rPr>
        <w:lastRenderedPageBreak/>
        <w:t>Agbêrù ôfìn Awo Ajerò Díá fún Ajerò</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15" w:lineRule="auto"/>
        <w:ind w:right="720"/>
        <w:rPr>
          <w:rFonts w:ascii="Times New Roman" w:hAnsi="Times New Roman" w:cs="Times New Roman"/>
          <w:sz w:val="24"/>
          <w:szCs w:val="24"/>
        </w:rPr>
      </w:pPr>
      <w:r>
        <w:rPr>
          <w:rFonts w:ascii="Arial" w:hAnsi="Arial" w:cs="Arial"/>
          <w:sz w:val="23"/>
          <w:szCs w:val="23"/>
        </w:rPr>
        <w:t>Æmæ Ògbólú-körö-ìjà jálëjálë Ìgbà tí ñbá kú orí mi ni ò jê Díá fún Oníkòyí-Matë Oòyì</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3" w:lineRule="auto"/>
        <w:ind w:right="180"/>
        <w:rPr>
          <w:rFonts w:ascii="Times New Roman" w:hAnsi="Times New Roman" w:cs="Times New Roman"/>
          <w:sz w:val="24"/>
          <w:szCs w:val="24"/>
        </w:rPr>
      </w:pPr>
      <w:r>
        <w:rPr>
          <w:rFonts w:ascii="Arial" w:hAnsi="Arial" w:cs="Arial"/>
          <w:sz w:val="24"/>
          <w:szCs w:val="24"/>
        </w:rPr>
        <w:t>Æmæ Ag</w:t>
      </w:r>
      <w:r>
        <w:rPr>
          <w:rFonts w:ascii="DFPBrushRD-W12" w:eastAsia="DFPBrushRD-W12" w:hAnsi="Arial" w:cs="DFPBrushRD-W12" w:hint="eastAsia"/>
          <w:sz w:val="24"/>
          <w:szCs w:val="24"/>
        </w:rPr>
        <w:t>‟</w:t>
      </w:r>
      <w:r>
        <w:rPr>
          <w:rFonts w:ascii="Arial" w:hAnsi="Arial" w:cs="Arial"/>
          <w:sz w:val="24"/>
          <w:szCs w:val="24"/>
        </w:rPr>
        <w:t>†«in gódógbó «íwájú Olú Àgbàrà òjò ló wá ñlæ lóde ni ò yalé Ì bá ya´lé, kò bá ti ké s</w:t>
      </w:r>
      <w:r>
        <w:rPr>
          <w:rFonts w:ascii="DFPBrushRD-W12" w:eastAsia="DFPBrushRD-W12" w:hAnsi="Arial" w:cs="DFPBrushRD-W12" w:hint="eastAsia"/>
          <w:sz w:val="24"/>
          <w:szCs w:val="24"/>
        </w:rPr>
        <w:t>‟</w:t>
      </w:r>
      <w:r>
        <w:rPr>
          <w:rFonts w:ascii="Arial" w:hAnsi="Arial" w:cs="Arial"/>
          <w:sz w:val="24"/>
          <w:szCs w:val="24"/>
        </w:rPr>
        <w:t>÷nìkankan Títí tí yóó fi lo</w:t>
      </w:r>
    </w:p>
    <w:p w:rsidR="00000000" w:rsidRDefault="00491576">
      <w:pPr>
        <w:pStyle w:val="Fuentedeprrafopredeter"/>
        <w:widowControl w:val="0"/>
        <w:autoSpaceDE w:val="0"/>
        <w:autoSpaceDN w:val="0"/>
        <w:adjustRightInd w:val="0"/>
        <w:spacing w:after="0" w:line="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Díá  fún  Olódùmarè  Æba  Ayé</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3" w:lineRule="auto"/>
        <w:rPr>
          <w:rFonts w:ascii="Times New Roman" w:hAnsi="Times New Roman" w:cs="Times New Roman"/>
          <w:sz w:val="24"/>
          <w:szCs w:val="24"/>
        </w:rPr>
      </w:pPr>
      <w:r>
        <w:rPr>
          <w:rFonts w:ascii="Arial" w:hAnsi="Arial" w:cs="Arial"/>
          <w:sz w:val="24"/>
          <w:szCs w:val="24"/>
        </w:rPr>
        <w:t>A bù fún Olódùmarè Æba Örun Àwæn méjèèjì ni wôn ní kí wôn rú</w:t>
      </w:r>
      <w:r>
        <w:rPr>
          <w:rFonts w:ascii="DFPBrushRD-W12" w:eastAsia="DFPBrushRD-W12" w:hAnsi="Arial" w:cs="DFPBrushRD-W12" w:hint="eastAsia"/>
          <w:sz w:val="24"/>
          <w:szCs w:val="24"/>
        </w:rPr>
        <w:t>‟</w:t>
      </w:r>
      <w:r>
        <w:rPr>
          <w:rFonts w:ascii="Arial" w:hAnsi="Arial" w:cs="Arial"/>
          <w:sz w:val="24"/>
          <w:szCs w:val="24"/>
        </w:rPr>
        <w:t>bæ Ki ìjo wæn o lè kún</w:t>
      </w:r>
    </w:p>
    <w:p w:rsidR="00000000" w:rsidRDefault="00491576">
      <w:pPr>
        <w:pStyle w:val="Fuentedeprrafopredeter"/>
        <w:widowControl w:val="0"/>
        <w:autoSpaceDE w:val="0"/>
        <w:autoSpaceDN w:val="0"/>
        <w:adjustRightInd w:val="0"/>
        <w:spacing w:after="0" w:line="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Bí  a  bá  ñbí´mæ</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4" w:lineRule="auto"/>
        <w:ind w:right="540"/>
        <w:rPr>
          <w:rFonts w:ascii="Times New Roman" w:hAnsi="Times New Roman" w:cs="Times New Roman"/>
          <w:sz w:val="24"/>
          <w:szCs w:val="24"/>
        </w:rPr>
      </w:pPr>
      <w:r>
        <w:rPr>
          <w:rFonts w:ascii="Arial" w:hAnsi="Arial" w:cs="Arial"/>
          <w:sz w:val="24"/>
          <w:szCs w:val="24"/>
        </w:rPr>
        <w:t>¿bæ Olódùmarè Æba Ayé ló dà Bí Èèyàn bá ñkú</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3" w:lineRule="auto"/>
        <w:ind w:right="420"/>
        <w:rPr>
          <w:rFonts w:ascii="Times New Roman" w:hAnsi="Times New Roman" w:cs="Times New Roman"/>
          <w:sz w:val="24"/>
          <w:szCs w:val="24"/>
        </w:rPr>
      </w:pPr>
      <w:r>
        <w:rPr>
          <w:rFonts w:ascii="Arial" w:hAnsi="Arial" w:cs="Arial"/>
          <w:sz w:val="24"/>
          <w:szCs w:val="24"/>
        </w:rPr>
        <w:t>¿bæ Olódùmarè Æba Örun lo da Kàkà kí Örun o bàjë</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493" w:lineRule="auto"/>
        <w:ind w:right="1080"/>
        <w:rPr>
          <w:rFonts w:ascii="Times New Roman" w:hAnsi="Times New Roman" w:cs="Times New Roman"/>
          <w:sz w:val="24"/>
          <w:szCs w:val="24"/>
        </w:rPr>
      </w:pPr>
      <w:r>
        <w:rPr>
          <w:rFonts w:ascii="Arial" w:hAnsi="Arial" w:cs="Arial"/>
          <w:sz w:val="24"/>
          <w:szCs w:val="24"/>
        </w:rPr>
        <w:t>Lójú Olódùmarè Æba Ayé Kàkà kí Ayé o bàjë</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515" w:lineRule="auto"/>
        <w:ind w:right="960"/>
        <w:rPr>
          <w:rFonts w:ascii="Times New Roman" w:hAnsi="Times New Roman" w:cs="Times New Roman"/>
          <w:sz w:val="24"/>
          <w:szCs w:val="24"/>
        </w:rPr>
      </w:pPr>
      <w:r>
        <w:rPr>
          <w:rFonts w:ascii="Arial" w:hAnsi="Arial" w:cs="Arial"/>
          <w:sz w:val="23"/>
          <w:szCs w:val="23"/>
        </w:rPr>
        <w:t>Lójú Olódùmarè Æba Örun Bí igba ÷ni bá læ lówurö Igba ènìyàn a dé lálê</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Èrò  ñlæ</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100" style="position:absolute;z-index:-251582464" from="-93.3pt,40.85pt" to="349.05pt,40.85pt" o:allowincell="f" strokeweight=".33864mm"/>
        </w:pict>
      </w: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2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5"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20</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3540" w:header="720" w:footer="720" w:gutter="0"/>
          <w:cols w:num="2" w:space="2500" w:equalWidth="0">
            <w:col w:w="3780" w:space="2500"/>
            <w:col w:w="200"/>
          </w:cols>
          <w:noEndnote/>
        </w:sect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58"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lastRenderedPageBreak/>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54</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2500" w:equalWidth="0">
            <w:col w:w="8800" w:space="2500"/>
          </w:cols>
          <w:noEndnote/>
        </w:sectPr>
      </w:pPr>
    </w:p>
    <w:tbl>
      <w:tblPr>
        <w:tblW w:w="0" w:type="auto"/>
        <w:tblLayout w:type="fixed"/>
        <w:tblCellMar>
          <w:left w:w="0" w:type="dxa"/>
          <w:right w:w="0" w:type="dxa"/>
        </w:tblCellMar>
        <w:tblLook w:val="0000"/>
      </w:tblPr>
      <w:tblGrid>
        <w:gridCol w:w="4660"/>
        <w:gridCol w:w="1700"/>
        <w:gridCol w:w="1580"/>
      </w:tblGrid>
      <w:tr w:rsidR="00000000">
        <w:tblPrEx>
          <w:tblCellMar>
            <w:top w:w="0" w:type="dxa"/>
            <w:left w:w="0" w:type="dxa"/>
            <w:bottom w:w="0" w:type="dxa"/>
            <w:right w:w="0" w:type="dxa"/>
          </w:tblCellMar>
        </w:tblPrEx>
        <w:trPr>
          <w:trHeight w:val="27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lastRenderedPageBreak/>
              <w:t>Èrò  ñbö  ni  o</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66"/>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Bí  igba  ÷ni  læ  láàárö</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Igba  ÷ni  a  dé  lálê</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900"/>
              <w:rPr>
                <w:rFonts w:ascii="Times New Roman" w:hAnsi="Times New Roman" w:cs="Times New Roman"/>
                <w:sz w:val="24"/>
                <w:szCs w:val="24"/>
              </w:rPr>
            </w:pPr>
            <w:r>
              <w:rPr>
                <w:rFonts w:ascii="Arial" w:hAnsi="Arial" w:cs="Arial"/>
                <w:sz w:val="18"/>
                <w:szCs w:val="18"/>
              </w:rPr>
              <w:t>30</w:t>
            </w:r>
          </w:p>
        </w:tc>
      </w:tr>
      <w:tr w:rsidR="00000000">
        <w:tblPrEx>
          <w:tblCellMar>
            <w:top w:w="0" w:type="dxa"/>
            <w:left w:w="0" w:type="dxa"/>
            <w:bottom w:w="0" w:type="dxa"/>
            <w:right w:w="0" w:type="dxa"/>
          </w:tblCellMar>
        </w:tblPrEx>
        <w:trPr>
          <w:trHeight w:val="530"/>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Ö«ê  Òfún</w:t>
            </w: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Háa,  el  Awo  de  Alárá</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Adivinó  Ifá  para  Alárá</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hijo  de  Ògbólú-Ajé</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Agberu  Ofin,  el  Awo  de  Ajerò</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Adivinó  Ifá  para  Ajerò</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18" w:lineRule="exact"/>
              <w:ind w:left="160"/>
              <w:rPr>
                <w:rFonts w:ascii="Times New Roman" w:hAnsi="Times New Roman" w:cs="Times New Roman"/>
                <w:sz w:val="24"/>
                <w:szCs w:val="24"/>
              </w:rPr>
            </w:pPr>
            <w:r>
              <w:rPr>
                <w:rFonts w:ascii="Verdana" w:hAnsi="Verdana" w:cs="Verdana"/>
                <w:sz w:val="18"/>
                <w:szCs w:val="18"/>
              </w:rPr>
              <w:t>5</w:t>
            </w: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hijo  de  Ògbólú-körö-ìjà  jálëjálë</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3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Cuando  se  suponía  moriría,  mi  Orí  lo  evitó</w:t>
            </w: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7940" w:type="dxa"/>
            <w:gridSpan w:val="3"/>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85"/>
                <w:sz w:val="24"/>
                <w:szCs w:val="24"/>
              </w:rPr>
              <w:t>Este   fue   el   mensaje   de    Ifá    emitido   para   Oníkòyí,    cuya   alabanza   era</w:t>
            </w:r>
          </w:p>
        </w:tc>
      </w:tr>
      <w:tr w:rsidR="00000000">
        <w:tblPrEx>
          <w:tblCellMar>
            <w:top w:w="0" w:type="dxa"/>
            <w:left w:w="0" w:type="dxa"/>
            <w:bottom w:w="0" w:type="dxa"/>
            <w:right w:w="0" w:type="dxa"/>
          </w:tblCellMar>
        </w:tblPrEx>
        <w:trPr>
          <w:trHeight w:val="430"/>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Matë  Oòyì</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3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5"/>
                <w:sz w:val="24"/>
                <w:szCs w:val="24"/>
              </w:rPr>
              <w:t>Hijo  de  aquellos  que  montan  sus  ponis  para  preceder</w:t>
            </w: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su  instalación  como  Oba</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0"/>
                <w:sz w:val="24"/>
                <w:szCs w:val="24"/>
              </w:rPr>
              <w:t>La  inundación  pasó  por  la  calle  principal</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Sin  detenerse  por  la  casa</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63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De  haberse  detenido,  hubiese  extendido</w:t>
            </w: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3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sus</w:t>
            </w:r>
            <w:r>
              <w:rPr>
                <w:rFonts w:ascii="Arial" w:hAnsi="Arial" w:cs="Arial"/>
                <w:sz w:val="24"/>
                <w:szCs w:val="24"/>
              </w:rPr>
              <w:t xml:space="preserve">  saludos  a  nadie  antes  de  moverse  de  nuevo</w:t>
            </w: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2"/>
                <w:sz w:val="24"/>
                <w:szCs w:val="24"/>
              </w:rPr>
              <w:t>Este  fue  el  Ifá  emitido  para  Olódùmarè,</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Oba  de  los  habitantes  del  Mundo</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3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2"/>
                <w:sz w:val="24"/>
                <w:szCs w:val="24"/>
              </w:rPr>
              <w:t>También  para  Olódùmarè,  el  Oba  de  los  habitantes  del</w:t>
            </w: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Cielo</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Se  les  aconsejó  ofrecer  ÷bæ  para</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20</w:t>
            </w: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4"/>
                <w:sz w:val="24"/>
                <w:szCs w:val="24"/>
              </w:rPr>
              <w:t>Distender  su  membresía  y  multiplicarse</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Ambos  hicieron  caso  al  consejo</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Cada  vez  que  un  nuevo  bebé  nace</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4"/>
                <w:sz w:val="24"/>
                <w:szCs w:val="24"/>
              </w:rPr>
              <w:t>El  rezo  de  los  súbditos  de  Olódùmarè,</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Oba  de  la  Tierra,  es  contestado</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25</w:t>
            </w:r>
          </w:p>
        </w:tc>
      </w:tr>
      <w:tr w:rsidR="00000000">
        <w:tblPrEx>
          <w:tblCellMar>
            <w:top w:w="0" w:type="dxa"/>
            <w:left w:w="0" w:type="dxa"/>
            <w:bottom w:w="0" w:type="dxa"/>
            <w:right w:w="0" w:type="dxa"/>
          </w:tblCellMar>
        </w:tblPrEx>
        <w:trPr>
          <w:trHeight w:val="427"/>
        </w:trPr>
        <w:tc>
          <w:tcPr>
            <w:tcW w:w="46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  cuando  sea  que  alguien  muere</w:t>
            </w:r>
          </w:p>
        </w:tc>
        <w:tc>
          <w:tcPr>
            <w:tcW w:w="17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40" w:bottom="520" w:left="2560" w:header="720" w:footer="720" w:gutter="0"/>
          <w:cols w:space="720" w:equalWidth="0">
            <w:col w:w="7940"/>
          </w:cols>
          <w:noEndnote/>
        </w:sectPr>
      </w:pPr>
      <w:r>
        <w:rPr>
          <w:noProof/>
        </w:rPr>
        <w:pict>
          <v:line id="_x0000_s1101" style="position:absolute;z-index:-251581440;mso-position-horizontal-relative:text;mso-position-vertical-relative:text" from="-44.3pt,33.25pt" to="398.05pt,33.2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06"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tbl>
      <w:tblPr>
        <w:tblW w:w="0" w:type="auto"/>
        <w:tblLayout w:type="fixed"/>
        <w:tblCellMar>
          <w:left w:w="0" w:type="dxa"/>
          <w:right w:w="0" w:type="dxa"/>
        </w:tblCellMar>
        <w:tblLook w:val="0000"/>
      </w:tblPr>
      <w:tblGrid>
        <w:gridCol w:w="5900"/>
        <w:gridCol w:w="400"/>
      </w:tblGrid>
      <w:tr w:rsidR="00000000">
        <w:tblPrEx>
          <w:tblCellMar>
            <w:top w:w="0" w:type="dxa"/>
            <w:left w:w="0" w:type="dxa"/>
            <w:bottom w:w="0" w:type="dxa"/>
            <w:right w:w="0" w:type="dxa"/>
          </w:tblCellMar>
        </w:tblPrEx>
        <w:trPr>
          <w:trHeight w:val="27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El  rezo  de  los  súbditos  de  Olódùmarè,</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30"/>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Oba  del  Cielo,  es  aceptado</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En  cambio,  para  que  este  Mundo  se  arruine  y</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3"/>
                <w:sz w:val="24"/>
                <w:szCs w:val="24"/>
              </w:rPr>
              <w:t>Quede  desierto  en  la  presencia  de  Olódùmarè,  el  Oba</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30</w:t>
            </w:r>
          </w:p>
        </w:tc>
      </w:tr>
      <w:tr w:rsidR="00000000">
        <w:tblPrEx>
          <w:tblCellMar>
            <w:top w:w="0" w:type="dxa"/>
            <w:left w:w="0" w:type="dxa"/>
            <w:bottom w:w="0" w:type="dxa"/>
            <w:right w:w="0" w:type="dxa"/>
          </w:tblCellMar>
        </w:tblPrEx>
        <w:trPr>
          <w:trHeight w:val="42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de  la  Tierra</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Y  para  que  el  Cielo  se  arruine  y</w:t>
            </w:r>
          </w:p>
        </w:tc>
        <w:tc>
          <w:tcPr>
            <w:tcW w:w="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153"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62" w:lineRule="auto"/>
        <w:ind w:right="360"/>
        <w:rPr>
          <w:rFonts w:ascii="Times New Roman" w:hAnsi="Times New Roman" w:cs="Times New Roman"/>
          <w:sz w:val="24"/>
          <w:szCs w:val="24"/>
        </w:rPr>
      </w:pPr>
      <w:r>
        <w:rPr>
          <w:rFonts w:ascii="Arial" w:hAnsi="Arial" w:cs="Arial"/>
          <w:sz w:val="24"/>
          <w:szCs w:val="24"/>
        </w:rPr>
        <w:t>Quede desierto en la presencia de Olódùmarè, el Oba del Cielo Si se fueron 200 personas en la ma</w:t>
      </w:r>
      <w:r>
        <w:rPr>
          <w:rFonts w:ascii="Verdana" w:hAnsi="Verdana" w:cs="Verdana"/>
          <w:sz w:val="24"/>
          <w:szCs w:val="24"/>
        </w:rPr>
        <w:t>ñ</w:t>
      </w:r>
      <w:r>
        <w:rPr>
          <w:rFonts w:ascii="Arial" w:hAnsi="Arial" w:cs="Arial"/>
          <w:sz w:val="24"/>
          <w:szCs w:val="24"/>
        </w:rPr>
        <w:t>ana</w:t>
      </w:r>
    </w:p>
    <w:p w:rsidR="00000000" w:rsidRDefault="00491576">
      <w:pPr>
        <w:pStyle w:val="Fuentedeprrafopredeter"/>
        <w:widowControl w:val="0"/>
        <w:autoSpaceDE w:val="0"/>
        <w:autoSpaceDN w:val="0"/>
        <w:adjustRightInd w:val="0"/>
        <w:spacing w:after="0" w:line="7"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67" w:lineRule="auto"/>
        <w:ind w:right="740"/>
        <w:jc w:val="both"/>
        <w:rPr>
          <w:rFonts w:ascii="Times New Roman" w:hAnsi="Times New Roman" w:cs="Times New Roman"/>
          <w:sz w:val="24"/>
          <w:szCs w:val="24"/>
        </w:rPr>
      </w:pPr>
      <w:r>
        <w:rPr>
          <w:rFonts w:ascii="Arial" w:hAnsi="Arial" w:cs="Arial"/>
          <w:sz w:val="24"/>
          <w:szCs w:val="24"/>
        </w:rPr>
        <w:t xml:space="preserve">Otro grupo de 200 personas llegarán en la tarde </w:t>
      </w:r>
      <w:r>
        <w:rPr>
          <w:rFonts w:ascii="Arial" w:hAnsi="Arial" w:cs="Arial"/>
          <w:sz w:val="18"/>
          <w:szCs w:val="18"/>
        </w:rPr>
        <w:t>35</w:t>
      </w:r>
      <w:r>
        <w:rPr>
          <w:rFonts w:ascii="Arial" w:hAnsi="Arial" w:cs="Arial"/>
          <w:sz w:val="24"/>
          <w:szCs w:val="24"/>
        </w:rPr>
        <w:t xml:space="preserve"> Las personas vienen y van tanto de la Tierra como del Cielo Si se fueron 200 personas en la ma</w:t>
      </w:r>
      <w:r>
        <w:rPr>
          <w:rFonts w:ascii="Verdana" w:hAnsi="Verdana" w:cs="Verdana"/>
          <w:sz w:val="24"/>
          <w:szCs w:val="24"/>
        </w:rPr>
        <w:t>ñ</w:t>
      </w:r>
      <w:r>
        <w:rPr>
          <w:rFonts w:ascii="Arial" w:hAnsi="Arial" w:cs="Arial"/>
          <w:sz w:val="24"/>
          <w:szCs w:val="24"/>
        </w:rPr>
        <w:t>ana</w:t>
      </w:r>
    </w:p>
    <w:p w:rsidR="00000000" w:rsidRDefault="00491576">
      <w:pPr>
        <w:pStyle w:val="Fuentedeprrafopredeter"/>
        <w:widowControl w:val="0"/>
        <w:autoSpaceDE w:val="0"/>
        <w:autoSpaceDN w:val="0"/>
        <w:adjustRightInd w:val="0"/>
        <w:spacing w:after="0" w:line="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Otro  grupo  de  200  personas  llegarán  en  la  tarde</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6" w:lineRule="exact"/>
        <w:rPr>
          <w:rFonts w:ascii="Times New Roman" w:hAnsi="Times New Roman" w:cs="Times New Roman"/>
          <w:sz w:val="24"/>
          <w:szCs w:val="24"/>
        </w:rPr>
      </w:pPr>
    </w:p>
    <w:p w:rsidR="00000000" w:rsidRDefault="00491576">
      <w:pPr>
        <w:pStyle w:val="Fuentedeprrafopredeter"/>
        <w:widowControl w:val="0"/>
        <w:numPr>
          <w:ilvl w:val="0"/>
          <w:numId w:val="30"/>
        </w:numPr>
        <w:tabs>
          <w:tab w:val="clear" w:pos="720"/>
          <w:tab w:val="num" w:pos="560"/>
        </w:tabs>
        <w:overflowPunct w:val="0"/>
        <w:autoSpaceDE w:val="0"/>
        <w:autoSpaceDN w:val="0"/>
        <w:adjustRightInd w:val="0"/>
        <w:spacing w:after="0" w:line="516" w:lineRule="auto"/>
        <w:ind w:left="560" w:right="5020" w:hanging="530"/>
        <w:jc w:val="both"/>
        <w:rPr>
          <w:rFonts w:ascii="Arial" w:hAnsi="Arial" w:cs="Arial"/>
          <w:sz w:val="23"/>
          <w:szCs w:val="23"/>
        </w:rPr>
      </w:pPr>
      <w:r>
        <w:rPr>
          <w:rFonts w:ascii="Arial" w:hAnsi="Arial" w:cs="Arial"/>
          <w:sz w:val="23"/>
          <w:szCs w:val="23"/>
        </w:rPr>
        <w:t xml:space="preserve">Ká má tètè kú Awo ilé Aláyò Aitete ku ì«ê </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Awo  Ìbànújê</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left" w:pos="6880"/>
        </w:tabs>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19"/>
          <w:szCs w:val="19"/>
        </w:rPr>
        <w:t>Ti</w:t>
      </w:r>
      <w:r>
        <w:rPr>
          <w:rFonts w:ascii="DFPBrushRD-W12" w:eastAsia="DFPBrushRD-W12" w:hAnsi="Arial" w:cs="DFPBrushRD-W12" w:hint="eastAsia"/>
          <w:sz w:val="19"/>
          <w:szCs w:val="19"/>
        </w:rPr>
        <w:t>‟</w:t>
      </w:r>
      <w:r>
        <w:rPr>
          <w:rFonts w:ascii="Arial" w:hAnsi="Arial" w:cs="Arial"/>
          <w:sz w:val="19"/>
          <w:szCs w:val="19"/>
        </w:rPr>
        <w:t>kú  bá  dé  ká  yin  Olúwa  lógo</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5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Awo  Olóòótô</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Díá  fún  Àwæn  Àgbà  «àñkò  «àñkò</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Tí  wôn  læ  rèé  dí</w:t>
      </w:r>
      <w:r>
        <w:rPr>
          <w:rFonts w:ascii="DFPBrushRD-W12" w:eastAsia="DFPBrushRD-W12" w:hAnsi="Arial" w:cs="DFPBrushRD-W12" w:hint="eastAsia"/>
          <w:sz w:val="24"/>
          <w:szCs w:val="24"/>
        </w:rPr>
        <w:t>‟</w:t>
      </w:r>
      <w:r>
        <w:rPr>
          <w:rFonts w:ascii="Arial" w:hAnsi="Arial" w:cs="Arial"/>
          <w:sz w:val="24"/>
          <w:szCs w:val="24"/>
        </w:rPr>
        <w:t>fá  ikú  wò  lôdö  Örúnmìlà</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„Pé  èé«e  tí  Ikú  fi  ñpa  ni?</w:t>
      </w:r>
    </w:p>
    <w:p w:rsidR="00000000" w:rsidRDefault="00491576">
      <w:pPr>
        <w:pStyle w:val="Fuentedeprrafopredeter"/>
        <w:widowControl w:val="0"/>
        <w:autoSpaceDE w:val="0"/>
        <w:autoSpaceDN w:val="0"/>
        <w:adjustRightInd w:val="0"/>
        <w:spacing w:after="0" w:line="291" w:lineRule="exact"/>
        <w:rPr>
          <w:rFonts w:ascii="Times New Roman" w:hAnsi="Times New Roman" w:cs="Times New Roman"/>
          <w:sz w:val="24"/>
          <w:szCs w:val="24"/>
        </w:rPr>
      </w:pPr>
    </w:p>
    <w:p w:rsidR="00000000" w:rsidRDefault="00491576">
      <w:pPr>
        <w:pStyle w:val="Fuentedeprrafopredeter"/>
        <w:widowControl w:val="0"/>
        <w:tabs>
          <w:tab w:val="left" w:pos="6820"/>
        </w:tabs>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0"/>
          <w:szCs w:val="20"/>
        </w:rPr>
        <w:t>Örúnmìlà  wà  sæ  fún  wôn  pé</w:t>
      </w:r>
      <w:r>
        <w:rPr>
          <w:rFonts w:ascii="Times New Roman" w:hAnsi="Times New Roman" w:cs="Times New Roman"/>
          <w:sz w:val="24"/>
          <w:szCs w:val="24"/>
        </w:rPr>
        <w:tab/>
      </w:r>
      <w:r>
        <w:rPr>
          <w:rFonts w:ascii="Arial" w:hAnsi="Arial" w:cs="Arial"/>
          <w:sz w:val="17"/>
          <w:szCs w:val="17"/>
        </w:rPr>
        <w:t>10</w:t>
      </w: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Oore  ni  Olódùmarè  fi  ikú  «e  fún  ëyin  æmæ  Ëdá</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Nítorí  omi  tí  kò  «àn  sì</w:t>
      </w:r>
      <w:r>
        <w:rPr>
          <w:rFonts w:ascii="DFPBrushRD-W12" w:eastAsia="DFPBrushRD-W12" w:hAnsi="Arial" w:cs="DFPBrushRD-W12" w:hint="eastAsia"/>
          <w:sz w:val="24"/>
          <w:szCs w:val="24"/>
        </w:rPr>
        <w:t>‟</w:t>
      </w:r>
      <w:r>
        <w:rPr>
          <w:rFonts w:ascii="Arial" w:hAnsi="Arial" w:cs="Arial"/>
          <w:sz w:val="24"/>
          <w:szCs w:val="24"/>
        </w:rPr>
        <w:t>wá</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Omi  tí  kò  «àn  s</w:t>
      </w:r>
      <w:r>
        <w:rPr>
          <w:rFonts w:ascii="DFPBrushRD-W12" w:eastAsia="DFPBrushRD-W12" w:hAnsi="Arial" w:cs="DFPBrushRD-W12" w:hint="eastAsia"/>
          <w:sz w:val="24"/>
          <w:szCs w:val="24"/>
        </w:rPr>
        <w:t>‟</w:t>
      </w:r>
      <w:r>
        <w:rPr>
          <w:rFonts w:ascii="Arial" w:hAnsi="Arial" w:cs="Arial"/>
          <w:sz w:val="24"/>
          <w:szCs w:val="24"/>
        </w:rPr>
        <w:t>êyìn</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Ó  ti  di  omi  ögödö,  omi  èérí</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2980" w:header="720" w:footer="720" w:gutter="0"/>
          <w:cols w:space="720" w:equalWidth="0">
            <w:col w:w="7040"/>
          </w:cols>
          <w:noEndnote/>
        </w:sectPr>
      </w:pPr>
      <w:r>
        <w:rPr>
          <w:noProof/>
        </w:rPr>
        <w:pict>
          <v:line id="_x0000_s1102" style="position:absolute;z-index:-251580416" from="-65.3pt,33.75pt" to="377.05pt,33.7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16"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56</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tbl>
      <w:tblPr>
        <w:tblW w:w="0" w:type="auto"/>
        <w:tblLayout w:type="fixed"/>
        <w:tblCellMar>
          <w:left w:w="0" w:type="dxa"/>
          <w:right w:w="0" w:type="dxa"/>
        </w:tblCellMar>
        <w:tblLook w:val="0000"/>
      </w:tblPr>
      <w:tblGrid>
        <w:gridCol w:w="4420"/>
        <w:gridCol w:w="3040"/>
      </w:tblGrid>
      <w:tr w:rsidR="00000000">
        <w:tblPrEx>
          <w:tblCellMar>
            <w:top w:w="0" w:type="dxa"/>
            <w:left w:w="0" w:type="dxa"/>
            <w:bottom w:w="0" w:type="dxa"/>
            <w:right w:w="0" w:type="dxa"/>
          </w:tblCellMar>
        </w:tblPrEx>
        <w:trPr>
          <w:trHeight w:val="27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lastRenderedPageBreak/>
              <w:t>Ögödö  rèé  omi  ëgbin</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566"/>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Omi  ñgbé  wæn  læ  réré</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Omi  ñgbé  wæn  læ  réré</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9"/>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Olókùnrùn  ká  re</w:t>
            </w:r>
            <w:r>
              <w:rPr>
                <w:rFonts w:ascii="DFPBrushRD-W12" w:eastAsia="DFPBrushRD-W12" w:hAnsi="Arial" w:cs="DFPBrushRD-W12" w:hint="eastAsia"/>
                <w:sz w:val="24"/>
                <w:szCs w:val="24"/>
              </w:rPr>
              <w:t>‟</w:t>
            </w:r>
            <w:r>
              <w:rPr>
                <w:rFonts w:ascii="Arial" w:hAnsi="Arial" w:cs="Arial"/>
                <w:sz w:val="24"/>
                <w:szCs w:val="24"/>
              </w:rPr>
              <w:t>lé</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w w:val="92"/>
                <w:sz w:val="24"/>
                <w:szCs w:val="24"/>
              </w:rPr>
              <w:t>Ló  gb</w:t>
            </w:r>
            <w:r>
              <w:rPr>
                <w:rFonts w:ascii="DFPBrushRD-W12" w:eastAsia="DFPBrushRD-W12" w:hAnsi="Arial" w:cs="DFPBrushRD-W12" w:hint="eastAsia"/>
                <w:w w:val="92"/>
                <w:sz w:val="24"/>
                <w:szCs w:val="24"/>
              </w:rPr>
              <w:t>‟</w:t>
            </w:r>
            <w:r>
              <w:rPr>
                <w:rFonts w:ascii="Arial" w:hAnsi="Arial" w:cs="Arial"/>
                <w:w w:val="92"/>
                <w:sz w:val="24"/>
                <w:szCs w:val="24"/>
              </w:rPr>
              <w:t>áwo  tuntun  bö  wálé  ayé</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30"/>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right="1520"/>
              <w:jc w:val="right"/>
              <w:rPr>
                <w:rFonts w:ascii="Times New Roman" w:hAnsi="Times New Roman" w:cs="Times New Roman"/>
                <w:sz w:val="24"/>
                <w:szCs w:val="24"/>
              </w:rPr>
            </w:pPr>
            <w:r>
              <w:rPr>
                <w:rFonts w:ascii="Arial" w:hAnsi="Arial" w:cs="Arial"/>
                <w:sz w:val="24"/>
                <w:szCs w:val="24"/>
              </w:rPr>
              <w:t>Öyëkú  Pose</w:t>
            </w: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No  morir  prematuramente</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Es  el  Awo  de  un  hogar  feliz</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La  destitución  prolongada</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3"/>
                <w:sz w:val="24"/>
                <w:szCs w:val="24"/>
              </w:rPr>
              <w:t>Es  el  Awo  del  pesar  y  el  sufrimiento</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Si  viene  la  muerte,  alabaremos</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18" w:lineRule="exact"/>
              <w:ind w:right="740"/>
              <w:jc w:val="right"/>
              <w:rPr>
                <w:rFonts w:ascii="Times New Roman" w:hAnsi="Times New Roman" w:cs="Times New Roman"/>
                <w:sz w:val="24"/>
                <w:szCs w:val="24"/>
              </w:rPr>
            </w:pPr>
            <w:r>
              <w:rPr>
                <w:rFonts w:ascii="Verdana" w:hAnsi="Verdana" w:cs="Verdana"/>
                <w:sz w:val="18"/>
                <w:szCs w:val="18"/>
              </w:rPr>
              <w:t>5</w:t>
            </w: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  Olódùmarè</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44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Es  el  Awo  de  los  justos</w:t>
            </w:r>
          </w:p>
        </w:tc>
        <w:tc>
          <w:tcPr>
            <w:tcW w:w="30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153" w:lineRule="exact"/>
        <w:rPr>
          <w:rFonts w:ascii="Times New Roman" w:hAnsi="Times New Roman" w:cs="Times New Roman"/>
          <w:sz w:val="24"/>
          <w:szCs w:val="24"/>
        </w:rPr>
      </w:pPr>
    </w:p>
    <w:tbl>
      <w:tblPr>
        <w:tblW w:w="0" w:type="auto"/>
        <w:tblInd w:w="420" w:type="dxa"/>
        <w:tblLayout w:type="fixed"/>
        <w:tblCellMar>
          <w:left w:w="0" w:type="dxa"/>
          <w:right w:w="0" w:type="dxa"/>
        </w:tblCellMar>
        <w:tblLook w:val="0000"/>
      </w:tblPr>
      <w:tblGrid>
        <w:gridCol w:w="5980"/>
        <w:gridCol w:w="320"/>
      </w:tblGrid>
      <w:tr w:rsidR="00000000">
        <w:tblPrEx>
          <w:tblCellMar>
            <w:top w:w="0" w:type="dxa"/>
            <w:left w:w="0" w:type="dxa"/>
            <w:bottom w:w="0" w:type="dxa"/>
            <w:right w:w="0" w:type="dxa"/>
          </w:tblCellMar>
        </w:tblPrEx>
        <w:trPr>
          <w:trHeight w:val="27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3"/>
                <w:sz w:val="24"/>
                <w:szCs w:val="24"/>
              </w:rPr>
              <w:t>Estas  fueron  las  declaraciones  de  Ifá  para  los  Mayores</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Quienes  le  fueron  a  preguntar  a  Örúnmìlà</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Por  qué  tenían  que  morir  las  personas</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2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Örúnmìlà  contestó</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Porque  no  saben  que  Olódùmarè  hizo</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2"/>
                <w:sz w:val="24"/>
                <w:szCs w:val="24"/>
              </w:rPr>
              <w:t>La  muerte  como  una  bendición  para  los  seres  humanos</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El  agua  que  no  se  mueve  hacia  adelante</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Y  regresa  de  nuevo</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Se  convierte  en  un  estanque</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27"/>
        </w:trPr>
        <w:tc>
          <w:tcPr>
            <w:tcW w:w="59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Un  estanque  está  lleno  de  suciedad  acumulada</w:t>
            </w:r>
          </w:p>
        </w:tc>
        <w:tc>
          <w:tcPr>
            <w:tcW w:w="3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420" w:right="2940"/>
        <w:rPr>
          <w:rFonts w:ascii="Times New Roman" w:hAnsi="Times New Roman" w:cs="Times New Roman"/>
          <w:sz w:val="24"/>
          <w:szCs w:val="24"/>
        </w:rPr>
      </w:pPr>
      <w:r>
        <w:rPr>
          <w:rFonts w:ascii="Arial" w:hAnsi="Arial" w:cs="Arial"/>
          <w:sz w:val="24"/>
          <w:szCs w:val="24"/>
        </w:rPr>
        <w:t>Es el flujo del agua lo que los hace avanzar Y también lo que los regresa</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Permitan  que  el  hombre  moribundo  avance  al  Cielo</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4" w:lineRule="auto"/>
        <w:ind w:left="700" w:hanging="283"/>
        <w:rPr>
          <w:rFonts w:ascii="Times New Roman" w:hAnsi="Times New Roman" w:cs="Times New Roman"/>
          <w:sz w:val="24"/>
          <w:szCs w:val="24"/>
        </w:rPr>
      </w:pPr>
      <w:r>
        <w:rPr>
          <w:rFonts w:ascii="Arial" w:hAnsi="Arial" w:cs="Arial"/>
          <w:sz w:val="24"/>
          <w:szCs w:val="24"/>
        </w:rPr>
        <w:t xml:space="preserve">Para que pueda adquirir una nueva forma para venir al mundo de nuevo </w:t>
      </w:r>
      <w:r>
        <w:rPr>
          <w:rFonts w:ascii="Arial" w:hAnsi="Arial" w:cs="Arial"/>
          <w:sz w:val="18"/>
          <w:szCs w:val="18"/>
        </w:rPr>
        <w:t>20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60" w:bottom="520" w:left="2560" w:header="720" w:footer="720" w:gutter="0"/>
          <w:cols w:space="720" w:equalWidth="0">
            <w:col w:w="7920"/>
          </w:cols>
          <w:noEndnote/>
        </w:sectPr>
      </w:pPr>
      <w:r>
        <w:rPr>
          <w:noProof/>
        </w:rPr>
        <w:pict>
          <v:line id="_x0000_s1103" style="position:absolute;z-index:-251579392" from="-44.3pt,54.25pt" to="398.05pt,54.25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26"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57</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tabs>
          <w:tab w:val="left" w:pos="720"/>
        </w:tabs>
        <w:autoSpaceDE w:val="0"/>
        <w:autoSpaceDN w:val="0"/>
        <w:adjustRightInd w:val="0"/>
        <w:spacing w:after="0" w:line="240" w:lineRule="auto"/>
        <w:rPr>
          <w:rFonts w:ascii="Times New Roman" w:hAnsi="Times New Roman" w:cs="Times New Roman"/>
          <w:sz w:val="24"/>
          <w:szCs w:val="24"/>
        </w:rPr>
      </w:pPr>
      <w:r>
        <w:rPr>
          <w:rFonts w:ascii="Arial" w:hAnsi="Arial" w:cs="Arial"/>
          <w:sz w:val="31"/>
          <w:szCs w:val="31"/>
        </w:rPr>
        <w:lastRenderedPageBreak/>
        <w:t>IX.</w:t>
      </w:r>
      <w:r>
        <w:rPr>
          <w:rFonts w:ascii="Times New Roman" w:hAnsi="Times New Roman" w:cs="Times New Roman"/>
          <w:sz w:val="24"/>
          <w:szCs w:val="24"/>
        </w:rPr>
        <w:tab/>
      </w:r>
      <w:r>
        <w:rPr>
          <w:rFonts w:ascii="Arial" w:hAnsi="Arial" w:cs="Arial"/>
          <w:sz w:val="31"/>
          <w:szCs w:val="31"/>
        </w:rPr>
        <w:t>Juicio</w:t>
      </w:r>
    </w:p>
    <w:p w:rsidR="00000000" w:rsidRDefault="00491576">
      <w:pPr>
        <w:pStyle w:val="Fuentedeprrafopredeter"/>
        <w:widowControl w:val="0"/>
        <w:autoSpaceDE w:val="0"/>
        <w:autoSpaceDN w:val="0"/>
        <w:adjustRightInd w:val="0"/>
        <w:spacing w:after="0" w:line="22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ind w:left="740"/>
        <w:jc w:val="both"/>
        <w:rPr>
          <w:rFonts w:ascii="Times New Roman" w:hAnsi="Times New Roman" w:cs="Times New Roman"/>
          <w:sz w:val="24"/>
          <w:szCs w:val="24"/>
        </w:rPr>
      </w:pPr>
      <w:r>
        <w:rPr>
          <w:rFonts w:ascii="Arial" w:hAnsi="Arial" w:cs="Arial"/>
          <w:sz w:val="24"/>
          <w:szCs w:val="24"/>
        </w:rPr>
        <w:t>Las Escrituras Sagradas si contienen leyes, preceptos morales o normas que guían el devenir diario del hombre en la Tierra. Como resultado también contienen los beneficios de la obediencia a las leyes así como los castigos para quién las viola. Esto se con</w:t>
      </w:r>
      <w:r>
        <w:rPr>
          <w:rFonts w:ascii="Arial" w:hAnsi="Arial" w:cs="Arial"/>
          <w:sz w:val="24"/>
          <w:szCs w:val="24"/>
        </w:rPr>
        <w:t xml:space="preserve">oce como Juicio. En algunas esferas, es llamado “Karma” o la Ley Retributiva de Justicia. La justicia en este caso, es divina, esto es, se origina de la Suprema Deidad Todopoderosa y es muy diferente del juicio humano, lo que de vez en cuando es sujeto al </w:t>
      </w:r>
      <w:r>
        <w:rPr>
          <w:rFonts w:ascii="Arial" w:hAnsi="Arial" w:cs="Arial"/>
          <w:sz w:val="24"/>
          <w:szCs w:val="24"/>
        </w:rPr>
        <w:t>error humano y otros egoístas intereses personales.</w:t>
      </w:r>
    </w:p>
    <w:p w:rsidR="00000000" w:rsidRDefault="00491576">
      <w:pPr>
        <w:pStyle w:val="Fuentedeprrafopredeter"/>
        <w:widowControl w:val="0"/>
        <w:autoSpaceDE w:val="0"/>
        <w:autoSpaceDN w:val="0"/>
        <w:adjustRightInd w:val="0"/>
        <w:spacing w:after="0" w:line="210"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65" w:lineRule="auto"/>
        <w:ind w:left="740"/>
        <w:jc w:val="both"/>
        <w:rPr>
          <w:rFonts w:ascii="Times New Roman" w:hAnsi="Times New Roman" w:cs="Times New Roman"/>
          <w:sz w:val="24"/>
          <w:szCs w:val="24"/>
        </w:rPr>
      </w:pPr>
      <w:r>
        <w:rPr>
          <w:rFonts w:ascii="Arial" w:hAnsi="Arial" w:cs="Arial"/>
          <w:sz w:val="24"/>
          <w:szCs w:val="24"/>
        </w:rPr>
        <w:t>La mayoría de las veces, muchos juicios se han hecho en base a las leyes de nuestras cortes, por los líderes de las comunidades, por los Obas</w:t>
      </w:r>
      <w:r>
        <w:rPr>
          <w:rFonts w:ascii="Arial" w:hAnsi="Arial" w:cs="Arial"/>
          <w:sz w:val="27"/>
          <w:szCs w:val="27"/>
          <w:vertAlign w:val="superscript"/>
        </w:rPr>
        <w:t>44</w:t>
      </w:r>
      <w:r>
        <w:rPr>
          <w:rFonts w:ascii="Arial" w:hAnsi="Arial" w:cs="Arial"/>
          <w:sz w:val="24"/>
          <w:szCs w:val="24"/>
        </w:rPr>
        <w:t>, por los líderes políticos y/o por los líderes espirituales</w:t>
      </w:r>
      <w:r>
        <w:rPr>
          <w:rFonts w:ascii="Arial" w:hAnsi="Arial" w:cs="Arial"/>
          <w:sz w:val="24"/>
          <w:szCs w:val="24"/>
        </w:rPr>
        <w:t>, sin embargo, de eso a que se haga justicia en verdad falta mucho. De hecho podría tener un resultado ladeado o incluso la justicia podría ser negada por completo. Lo cual es inaplicable en la justicia divina. “</w:t>
      </w:r>
      <w:r>
        <w:rPr>
          <w:rFonts w:ascii="Arial" w:hAnsi="Arial" w:cs="Arial"/>
          <w:i/>
          <w:iCs/>
          <w:sz w:val="24"/>
          <w:szCs w:val="24"/>
        </w:rPr>
        <w:t>De acuerdo con lo que siembres, así</w:t>
      </w:r>
      <w:r>
        <w:rPr>
          <w:rFonts w:ascii="Arial" w:hAnsi="Arial" w:cs="Arial"/>
          <w:sz w:val="24"/>
          <w:szCs w:val="24"/>
        </w:rPr>
        <w:t xml:space="preserve"> </w:t>
      </w:r>
      <w:r>
        <w:rPr>
          <w:rFonts w:ascii="Arial" w:hAnsi="Arial" w:cs="Arial"/>
          <w:i/>
          <w:iCs/>
          <w:sz w:val="24"/>
          <w:szCs w:val="24"/>
        </w:rPr>
        <w:t xml:space="preserve">será tu </w:t>
      </w:r>
      <w:r>
        <w:rPr>
          <w:rFonts w:ascii="Arial" w:hAnsi="Arial" w:cs="Arial"/>
          <w:i/>
          <w:iCs/>
          <w:sz w:val="24"/>
          <w:szCs w:val="24"/>
        </w:rPr>
        <w:t>cosecha</w:t>
      </w:r>
      <w:r>
        <w:rPr>
          <w:rFonts w:ascii="Arial" w:hAnsi="Arial" w:cs="Arial"/>
          <w:sz w:val="24"/>
          <w:szCs w:val="24"/>
        </w:rPr>
        <w:t>”</w:t>
      </w:r>
      <w:r>
        <w:rPr>
          <w:rFonts w:ascii="Arial" w:hAnsi="Arial" w:cs="Arial"/>
          <w:i/>
          <w:iCs/>
          <w:sz w:val="24"/>
          <w:szCs w:val="24"/>
        </w:rPr>
        <w:t xml:space="preserve"> </w:t>
      </w:r>
      <w:r>
        <w:rPr>
          <w:rFonts w:ascii="Arial" w:hAnsi="Arial" w:cs="Arial"/>
          <w:sz w:val="24"/>
          <w:szCs w:val="24"/>
        </w:rPr>
        <w:t>Olódùmarè es el único y el último arbitro quien</w:t>
      </w:r>
      <w:r>
        <w:rPr>
          <w:rFonts w:ascii="Arial" w:hAnsi="Arial" w:cs="Arial"/>
          <w:i/>
          <w:iCs/>
          <w:sz w:val="24"/>
          <w:szCs w:val="24"/>
        </w:rPr>
        <w:t xml:space="preserve"> </w:t>
      </w:r>
      <w:r>
        <w:rPr>
          <w:rFonts w:ascii="Arial" w:hAnsi="Arial" w:cs="Arial"/>
          <w:sz w:val="24"/>
          <w:szCs w:val="24"/>
        </w:rPr>
        <w:t>seguramente gratificará a todos debidamente.</w:t>
      </w:r>
    </w:p>
    <w:p w:rsidR="00000000" w:rsidRDefault="00491576">
      <w:pPr>
        <w:pStyle w:val="Fuentedeprrafopredeter"/>
        <w:widowControl w:val="0"/>
        <w:autoSpaceDE w:val="0"/>
        <w:autoSpaceDN w:val="0"/>
        <w:adjustRightInd w:val="0"/>
        <w:spacing w:after="0" w:line="212"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2" w:lineRule="auto"/>
        <w:ind w:left="740"/>
        <w:jc w:val="both"/>
        <w:rPr>
          <w:rFonts w:ascii="Times New Roman" w:hAnsi="Times New Roman" w:cs="Times New Roman"/>
          <w:sz w:val="24"/>
          <w:szCs w:val="24"/>
        </w:rPr>
      </w:pPr>
      <w:r>
        <w:rPr>
          <w:rFonts w:ascii="Arial" w:hAnsi="Arial" w:cs="Arial"/>
          <w:sz w:val="24"/>
          <w:szCs w:val="24"/>
        </w:rPr>
        <w:t>En algunos versos, Ifá explícitamente ha declarado que el juicio espera a todo el mundo para que rindan cuenta de sus acciones en la Tierra. Si uno obra bien, uno cosecha el bien; si uno hace el mal, por tanto cosechará el mal también. La única escapatoria</w:t>
      </w:r>
      <w:r>
        <w:rPr>
          <w:rFonts w:ascii="Arial" w:hAnsi="Arial" w:cs="Arial"/>
          <w:sz w:val="24"/>
          <w:szCs w:val="24"/>
        </w:rPr>
        <w:t xml:space="preserve"> del castigo es mantenerse en abstinencia total de todo aquello que es considerado como mal o maldad, que en la mayoría de los casos tiene un castigo o consecuencia grave.</w:t>
      </w:r>
    </w:p>
    <w:p w:rsidR="00000000" w:rsidRDefault="00491576">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98" w:lineRule="auto"/>
        <w:ind w:left="740" w:right="20"/>
        <w:rPr>
          <w:rFonts w:ascii="Times New Roman" w:hAnsi="Times New Roman" w:cs="Times New Roman"/>
          <w:sz w:val="24"/>
          <w:szCs w:val="24"/>
        </w:rPr>
      </w:pPr>
      <w:r>
        <w:rPr>
          <w:rFonts w:ascii="Arial" w:hAnsi="Arial" w:cs="Arial"/>
          <w:sz w:val="23"/>
          <w:szCs w:val="23"/>
        </w:rPr>
        <w:t>Para poder entender mejor la provisión de la Justicia Divina en las Sagradas Escrit</w:t>
      </w:r>
      <w:r>
        <w:rPr>
          <w:rFonts w:ascii="Arial" w:hAnsi="Arial" w:cs="Arial"/>
          <w:sz w:val="23"/>
          <w:szCs w:val="23"/>
        </w:rPr>
        <w:t>uras de Ifá, los alumnos deberán examinar los siguientes versos:</w:t>
      </w:r>
    </w:p>
    <w:p w:rsidR="00000000" w:rsidRDefault="00491576">
      <w:pPr>
        <w:pStyle w:val="Fuentedeprrafopredeter"/>
        <w:widowControl w:val="0"/>
        <w:autoSpaceDE w:val="0"/>
        <w:autoSpaceDN w:val="0"/>
        <w:adjustRightInd w:val="0"/>
        <w:spacing w:after="0" w:line="217" w:lineRule="exact"/>
        <w:rPr>
          <w:rFonts w:ascii="Times New Roman" w:hAnsi="Times New Roman" w:cs="Times New Roman"/>
          <w:sz w:val="24"/>
          <w:szCs w:val="24"/>
        </w:rPr>
      </w:pPr>
    </w:p>
    <w:p w:rsidR="00000000" w:rsidRDefault="00491576">
      <w:pPr>
        <w:pStyle w:val="Fuentedeprrafopredeter"/>
        <w:widowControl w:val="0"/>
        <w:numPr>
          <w:ilvl w:val="0"/>
          <w:numId w:val="31"/>
        </w:numPr>
        <w:tabs>
          <w:tab w:val="clear" w:pos="720"/>
          <w:tab w:val="num" w:pos="1860"/>
        </w:tabs>
        <w:overflowPunct w:val="0"/>
        <w:autoSpaceDE w:val="0"/>
        <w:autoSpaceDN w:val="0"/>
        <w:adjustRightInd w:val="0"/>
        <w:spacing w:after="0" w:line="515" w:lineRule="auto"/>
        <w:ind w:left="1860" w:right="4380" w:hanging="355"/>
        <w:jc w:val="both"/>
        <w:rPr>
          <w:rFonts w:ascii="Arial" w:hAnsi="Arial" w:cs="Arial"/>
          <w:sz w:val="23"/>
          <w:szCs w:val="23"/>
        </w:rPr>
      </w:pPr>
      <w:r>
        <w:rPr>
          <w:rFonts w:ascii="Arial" w:hAnsi="Arial" w:cs="Arial"/>
          <w:sz w:val="23"/>
          <w:szCs w:val="23"/>
        </w:rPr>
        <w:t xml:space="preserve">Bí iwájú ìkà bá dára láyé Ëyìn ìkà kò níí sunwön </w:t>
      </w:r>
    </w:p>
    <w:p w:rsidR="00000000" w:rsidRDefault="00491576">
      <w:pPr>
        <w:pStyle w:val="Fuentedeprrafopredeter"/>
        <w:widowControl w:val="0"/>
        <w:overflowPunct w:val="0"/>
        <w:autoSpaceDE w:val="0"/>
        <w:autoSpaceDN w:val="0"/>
        <w:adjustRightInd w:val="0"/>
        <w:spacing w:after="0" w:line="240" w:lineRule="auto"/>
        <w:ind w:left="1860"/>
        <w:jc w:val="both"/>
        <w:rPr>
          <w:rFonts w:ascii="Arial" w:hAnsi="Arial" w:cs="Arial"/>
          <w:sz w:val="23"/>
          <w:szCs w:val="23"/>
        </w:rPr>
      </w:pPr>
      <w:r>
        <w:rPr>
          <w:rFonts w:ascii="Arial" w:hAnsi="Arial" w:cs="Arial"/>
          <w:sz w:val="24"/>
          <w:szCs w:val="24"/>
        </w:rPr>
        <w:t>Akìí  fu  ìkà  d</w:t>
      </w:r>
      <w:r>
        <w:rPr>
          <w:rFonts w:ascii="DFPBrushRD-W12" w:eastAsia="DFPBrushRD-W12" w:hAnsi="Arial" w:cs="DFPBrushRD-W12" w:hint="eastAsia"/>
          <w:sz w:val="24"/>
          <w:szCs w:val="24"/>
        </w:rPr>
        <w:t>‟</w:t>
      </w:r>
      <w:r>
        <w:rPr>
          <w:rFonts w:ascii="Arial" w:hAnsi="Arial" w:cs="Arial"/>
          <w:sz w:val="24"/>
          <w:szCs w:val="24"/>
        </w:rPr>
        <w:t xml:space="preserve">†rù  kó  gún  gégé </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r>
        <w:rPr>
          <w:noProof/>
        </w:rPr>
        <w:pict>
          <v:line id="_x0000_s1104" style="position:absolute;z-index:-251578368" from="1.1pt,10.8pt" to="145.1pt,10.8pt" o:allowincell="f" strokeweight=".25397mm"/>
        </w:pict>
      </w:r>
    </w:p>
    <w:p w:rsidR="00000000" w:rsidRDefault="00491576">
      <w:pPr>
        <w:pStyle w:val="Fuentedeprrafopredete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26"/>
          <w:szCs w:val="26"/>
          <w:vertAlign w:val="superscript"/>
        </w:rPr>
        <w:t xml:space="preserve">44 </w:t>
      </w:r>
      <w:r>
        <w:rPr>
          <w:rFonts w:ascii="Arial" w:hAnsi="Arial" w:cs="Arial"/>
          <w:sz w:val="18"/>
          <w:szCs w:val="18"/>
        </w:rPr>
        <w:t>Reyes</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59" w:right="1740" w:bottom="520" w:left="1680" w:header="720" w:footer="720" w:gutter="0"/>
          <w:cols w:space="720" w:equalWidth="0">
            <w:col w:w="8820"/>
          </w:cols>
          <w:noEndnote/>
        </w:sectPr>
      </w:pPr>
      <w:r>
        <w:rPr>
          <w:noProof/>
        </w:rPr>
        <w:pict>
          <v:line id="_x0000_s1105" style="position:absolute;z-index:-251577344" from="-.3pt,21.4pt" to="442.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58</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59"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lastRenderedPageBreak/>
        <w:t>Díá  fún  Òótó</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left" w:pos="7920"/>
        </w:tabs>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0"/>
          <w:szCs w:val="20"/>
        </w:rPr>
        <w:t>Æmæ  at÷  ilë  jêêjê</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Ti  Olódùmarè  ni  ìdaájô</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Ësan  ni  ti  Olódùmarè</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Æba  à  mi  ni  yòo  san-án  fún  oníkálukú</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Gêgê  bí  i«ê  æwô  ÷ni</w:t>
      </w:r>
    </w:p>
    <w:p w:rsidR="00000000" w:rsidRDefault="00491576">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491576">
      <w:pPr>
        <w:pStyle w:val="Fuentedeprrafopredeter"/>
        <w:widowControl w:val="0"/>
        <w:tabs>
          <w:tab w:val="left" w:pos="5380"/>
        </w:tabs>
        <w:autoSpaceDE w:val="0"/>
        <w:autoSpaceDN w:val="0"/>
        <w:adjustRightInd w:val="0"/>
        <w:spacing w:after="0" w:line="240" w:lineRule="auto"/>
        <w:ind w:left="510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Ogbè  Atë</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Si  la  vida  del  malvado  es  agradable</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1"/>
          <w:szCs w:val="21"/>
        </w:rPr>
        <w:t>Su  muerte  y  su  vida  después  de  la  muerte  serán  desagradables</w:t>
      </w:r>
    </w:p>
    <w:p w:rsidR="00000000" w:rsidRDefault="00491576">
      <w:pPr>
        <w:pStyle w:val="Fuentedeprrafopredeter"/>
        <w:widowControl w:val="0"/>
        <w:autoSpaceDE w:val="0"/>
        <w:autoSpaceDN w:val="0"/>
        <w:adjustRightInd w:val="0"/>
        <w:spacing w:after="0" w:line="186" w:lineRule="exact"/>
        <w:rPr>
          <w:rFonts w:ascii="Times New Roman" w:hAnsi="Times New Roman" w:cs="Times New Roman"/>
          <w:sz w:val="24"/>
          <w:szCs w:val="24"/>
        </w:rPr>
      </w:pPr>
    </w:p>
    <w:tbl>
      <w:tblPr>
        <w:tblW w:w="0" w:type="auto"/>
        <w:tblInd w:w="1280" w:type="dxa"/>
        <w:tblLayout w:type="fixed"/>
        <w:tblCellMar>
          <w:left w:w="0" w:type="dxa"/>
          <w:right w:w="0" w:type="dxa"/>
        </w:tblCellMar>
        <w:tblLook w:val="0000"/>
      </w:tblPr>
      <w:tblGrid>
        <w:gridCol w:w="5400"/>
        <w:gridCol w:w="900"/>
      </w:tblGrid>
      <w:tr w:rsidR="00000000">
        <w:tblPrEx>
          <w:tblCellMar>
            <w:top w:w="0" w:type="dxa"/>
            <w:left w:w="0" w:type="dxa"/>
            <w:bottom w:w="0" w:type="dxa"/>
            <w:right w:w="0" w:type="dxa"/>
          </w:tblCellMar>
        </w:tblPrEx>
        <w:trPr>
          <w:trHeight w:val="277"/>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Es  imposible  alcanzar  el  éxito  con  maldad</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27"/>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Para  que  sea  pacífico  y  exquisito</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Esta  fue  la  declaración  de  Ifá  para  Òótó </w:t>
            </w:r>
            <w:r>
              <w:rPr>
                <w:rFonts w:ascii="Arial" w:hAnsi="Arial" w:cs="Arial"/>
                <w:sz w:val="27"/>
                <w:szCs w:val="27"/>
                <w:vertAlign w:val="superscript"/>
              </w:rPr>
              <w:t>45</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358"/>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El  hijo  de  aquel  que  camina  tenuemente</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La  madre  Tierra  es  propiedad  de  Olódùmarè</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El  Juicio  es  propiedad  de  Olódùmarè</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La  venganza  le  pertenece  a  Olódùmarè</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Mi  Rey  les  pagará  a  todos</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4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Según  sus  acciones</w:t>
            </w:r>
          </w:p>
        </w:tc>
        <w:tc>
          <w:tcPr>
            <w:tcW w:w="90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89"/>
                <w:sz w:val="18"/>
                <w:szCs w:val="18"/>
              </w:rPr>
              <w:t>10</w:t>
            </w: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8" w:lineRule="exact"/>
        <w:rPr>
          <w:rFonts w:ascii="Times New Roman" w:hAnsi="Times New Roman" w:cs="Times New Roman"/>
          <w:sz w:val="24"/>
          <w:szCs w:val="24"/>
        </w:rPr>
      </w:pPr>
    </w:p>
    <w:p w:rsidR="00000000" w:rsidRDefault="00491576">
      <w:pPr>
        <w:pStyle w:val="Fuentedeprrafopredeter"/>
        <w:widowControl w:val="0"/>
        <w:numPr>
          <w:ilvl w:val="0"/>
          <w:numId w:val="32"/>
        </w:numPr>
        <w:tabs>
          <w:tab w:val="clear" w:pos="720"/>
          <w:tab w:val="num" w:pos="1840"/>
        </w:tabs>
        <w:overflowPunct w:val="0"/>
        <w:autoSpaceDE w:val="0"/>
        <w:autoSpaceDN w:val="0"/>
        <w:adjustRightInd w:val="0"/>
        <w:spacing w:after="0" w:line="592" w:lineRule="auto"/>
        <w:ind w:left="1840" w:right="5220" w:hanging="355"/>
        <w:rPr>
          <w:rFonts w:ascii="Arial" w:hAnsi="Arial" w:cs="Arial"/>
          <w:sz w:val="20"/>
          <w:szCs w:val="20"/>
        </w:rPr>
      </w:pPr>
      <w:r>
        <w:rPr>
          <w:rFonts w:ascii="Arial" w:hAnsi="Arial" w:cs="Arial"/>
          <w:sz w:val="20"/>
          <w:szCs w:val="20"/>
        </w:rPr>
        <w:t>Ayé l</w:t>
      </w:r>
      <w:r>
        <w:rPr>
          <w:rFonts w:ascii="DFPBrushRD-W12" w:eastAsia="DFPBrushRD-W12" w:hAnsi="Arial" w:cs="DFPBrushRD-W12" w:hint="eastAsia"/>
          <w:sz w:val="20"/>
          <w:szCs w:val="20"/>
        </w:rPr>
        <w:t>‟</w:t>
      </w:r>
      <w:r>
        <w:rPr>
          <w:rFonts w:ascii="Arial" w:hAnsi="Arial" w:cs="Arial"/>
          <w:sz w:val="20"/>
          <w:szCs w:val="20"/>
        </w:rPr>
        <w:t xml:space="preserve">æjà Örun nilé </w:t>
      </w:r>
    </w:p>
    <w:p w:rsidR="00000000" w:rsidRDefault="00491576">
      <w:pPr>
        <w:pStyle w:val="Fuentedeprrafopredeter"/>
        <w:widowControl w:val="0"/>
        <w:autoSpaceDE w:val="0"/>
        <w:autoSpaceDN w:val="0"/>
        <w:adjustRightInd w:val="0"/>
        <w:spacing w:after="0" w:line="1" w:lineRule="exact"/>
        <w:rPr>
          <w:rFonts w:ascii="Arial" w:hAnsi="Arial" w:cs="Arial"/>
          <w:sz w:val="20"/>
          <w:szCs w:val="20"/>
        </w:rPr>
      </w:pPr>
    </w:p>
    <w:p w:rsidR="00000000" w:rsidRDefault="00491576">
      <w:pPr>
        <w:pStyle w:val="Fuentedeprrafopredeter"/>
        <w:widowControl w:val="0"/>
        <w:overflowPunct w:val="0"/>
        <w:autoSpaceDE w:val="0"/>
        <w:autoSpaceDN w:val="0"/>
        <w:adjustRightInd w:val="0"/>
        <w:spacing w:after="0" w:line="240" w:lineRule="auto"/>
        <w:ind w:left="1840"/>
        <w:jc w:val="both"/>
        <w:rPr>
          <w:rFonts w:ascii="Arial" w:hAnsi="Arial" w:cs="Arial"/>
          <w:sz w:val="20"/>
          <w:szCs w:val="20"/>
        </w:rPr>
      </w:pPr>
      <w:r>
        <w:rPr>
          <w:rFonts w:ascii="Arial" w:hAnsi="Arial" w:cs="Arial"/>
          <w:sz w:val="24"/>
          <w:szCs w:val="24"/>
        </w:rPr>
        <w:t xml:space="preserve">Díá  fún  Olódùmarè  Agötún </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Æba  at</w:t>
      </w:r>
      <w:r>
        <w:rPr>
          <w:rFonts w:ascii="DFPBrushRD-W12" w:eastAsia="DFPBrushRD-W12" w:hAnsi="Arial" w:cs="DFPBrushRD-W12" w:hint="eastAsia"/>
          <w:sz w:val="24"/>
          <w:szCs w:val="24"/>
        </w:rPr>
        <w:t>‟</w:t>
      </w:r>
      <w:r>
        <w:rPr>
          <w:rFonts w:ascii="Arial" w:hAnsi="Arial" w:cs="Arial"/>
          <w:sz w:val="24"/>
          <w:szCs w:val="24"/>
        </w:rPr>
        <w:t>ayé  má  túu</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num" w:pos="7920"/>
        </w:tabs>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1"/>
          <w:szCs w:val="21"/>
        </w:rPr>
        <w:t>Bê÷  dé  lé  ayé</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2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Bê÷  gbàgbé  Örun</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106" style="position:absolute;z-index:-251576320" from=".1pt,32.05pt" to="144.1pt,32.05pt" o:allowincell="f" strokeweight=".25397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1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45 </w:t>
      </w:r>
      <w:r>
        <w:rPr>
          <w:rFonts w:ascii="Arial" w:hAnsi="Arial" w:cs="Arial"/>
          <w:sz w:val="18"/>
          <w:szCs w:val="18"/>
        </w:rPr>
        <w:t>Honestidad</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500" w:bottom="520" w:left="1700" w:header="720" w:footer="720" w:gutter="0"/>
          <w:cols w:space="720" w:equalWidth="0">
            <w:col w:w="8040"/>
          </w:cols>
          <w:noEndnote/>
        </w:sectPr>
      </w:pPr>
      <w:r>
        <w:rPr>
          <w:noProof/>
        </w:rPr>
        <w:pict>
          <v:line id="_x0000_s1107" style="position:absolute;z-index:-251575296"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59</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Ayé  l</w:t>
      </w:r>
      <w:r>
        <w:rPr>
          <w:rFonts w:ascii="DFPBrushRD-W12" w:eastAsia="DFPBrushRD-W12" w:hAnsi="Arial" w:cs="DFPBrushRD-W12" w:hint="eastAsia"/>
          <w:sz w:val="24"/>
          <w:szCs w:val="24"/>
        </w:rPr>
        <w:t>‟</w:t>
      </w:r>
      <w:r>
        <w:rPr>
          <w:rFonts w:ascii="Arial" w:hAnsi="Arial" w:cs="Arial"/>
          <w:sz w:val="24"/>
          <w:szCs w:val="24"/>
        </w:rPr>
        <w:t>æjà</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Örun  ni</w:t>
      </w:r>
      <w:r>
        <w:rPr>
          <w:rFonts w:ascii="DFPBrushRD-W12" w:eastAsia="DFPBrushRD-W12" w:hAnsi="Arial" w:cs="DFPBrushRD-W12" w:hint="eastAsia"/>
          <w:sz w:val="24"/>
          <w:szCs w:val="24"/>
        </w:rPr>
        <w:t>‟</w:t>
      </w:r>
      <w:r>
        <w:rPr>
          <w:rFonts w:ascii="Arial" w:hAnsi="Arial" w:cs="Arial"/>
          <w:sz w:val="24"/>
          <w:szCs w:val="24"/>
        </w:rPr>
        <w:t>lé</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o  jíyìn,  ÷  ó  jábö</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left" w:pos="6080"/>
        </w:tabs>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Ohun  tí  e  rí</w:t>
      </w:r>
      <w:r>
        <w:rPr>
          <w:rFonts w:ascii="Times New Roman" w:hAnsi="Times New Roman" w:cs="Times New Roman"/>
          <w:sz w:val="24"/>
          <w:szCs w:val="24"/>
        </w:rPr>
        <w:tab/>
      </w:r>
      <w:r>
        <w:rPr>
          <w:rFonts w:ascii="Arial" w:hAnsi="Arial" w:cs="Arial"/>
          <w:sz w:val="17"/>
          <w:szCs w:val="17"/>
        </w:rPr>
        <w:t>10</w:t>
      </w:r>
    </w:p>
    <w:p w:rsidR="00000000" w:rsidRDefault="00491576">
      <w:pPr>
        <w:pStyle w:val="Fuentedeprrafopredeter"/>
        <w:widowControl w:val="0"/>
        <w:autoSpaceDE w:val="0"/>
        <w:autoSpaceDN w:val="0"/>
        <w:adjustRightInd w:val="0"/>
        <w:spacing w:after="0" w:line="298" w:lineRule="exact"/>
        <w:rPr>
          <w:rFonts w:ascii="Times New Roman" w:hAnsi="Times New Roman" w:cs="Times New Roman"/>
          <w:sz w:val="24"/>
          <w:szCs w:val="24"/>
        </w:rPr>
      </w:pPr>
    </w:p>
    <w:p w:rsidR="00000000" w:rsidRDefault="00491576">
      <w:pPr>
        <w:pStyle w:val="Fuentedeprrafopredeter"/>
        <w:widowControl w:val="0"/>
        <w:tabs>
          <w:tab w:val="left" w:pos="3540"/>
        </w:tabs>
        <w:autoSpaceDE w:val="0"/>
        <w:autoSpaceDN w:val="0"/>
        <w:adjustRightInd w:val="0"/>
        <w:spacing w:after="0" w:line="240" w:lineRule="auto"/>
        <w:ind w:left="326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Öyëkú  Logbe</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400" w:bottom="520" w:left="3540" w:header="720" w:footer="720" w:gutter="0"/>
          <w:cols w:space="720" w:equalWidth="0">
            <w:col w:w="6300"/>
          </w:cols>
          <w:noEndnote/>
        </w:sectPr>
      </w:pP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880"/>
        <w:gridCol w:w="760"/>
      </w:tblGrid>
      <w:tr w:rsidR="00000000">
        <w:tblPrEx>
          <w:tblCellMar>
            <w:top w:w="0" w:type="dxa"/>
            <w:left w:w="0" w:type="dxa"/>
            <w:bottom w:w="0" w:type="dxa"/>
            <w:right w:w="0" w:type="dxa"/>
          </w:tblCellMar>
        </w:tblPrEx>
        <w:trPr>
          <w:trHeight w:val="27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30"/>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La  vida  es  un  mercado</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Mientras  que  el  Cielo  es  el  hogar</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Esta  fue  la  declaración  de  Ifá  para  Olódùmarè</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rey  que  creó  el  mundo  perfecto</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Si  los  humanos  llegan  a  la  Tierra</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5</w:t>
            </w:r>
          </w:p>
        </w:tc>
      </w:tr>
      <w:tr w:rsidR="00000000">
        <w:tblPrEx>
          <w:tblCellMar>
            <w:top w:w="0" w:type="dxa"/>
            <w:left w:w="0" w:type="dxa"/>
            <w:bottom w:w="0" w:type="dxa"/>
            <w:right w:w="0" w:type="dxa"/>
          </w:tblCellMar>
        </w:tblPrEx>
        <w:trPr>
          <w:trHeight w:val="430"/>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No  olviden  que  todos  regresarán  al  Cielo</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Dado  que  la  Tierra  es  el  mercado</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Mientras  que  el  Cielo  es  el  hogar</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Todos  rendirán  cuentas  de  sus  acciones</w:t>
            </w:r>
          </w:p>
        </w:tc>
        <w:tc>
          <w:tcPr>
            <w:tcW w:w="7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8" w:lineRule="exact"/>
        <w:rPr>
          <w:rFonts w:ascii="Times New Roman" w:hAnsi="Times New Roman" w:cs="Times New Roman"/>
          <w:sz w:val="24"/>
          <w:szCs w:val="24"/>
        </w:rPr>
      </w:pPr>
    </w:p>
    <w:p w:rsidR="00000000" w:rsidRDefault="00491576">
      <w:pPr>
        <w:pStyle w:val="Fuentedeprrafopredeter"/>
        <w:widowControl w:val="0"/>
        <w:numPr>
          <w:ilvl w:val="0"/>
          <w:numId w:val="33"/>
        </w:numPr>
        <w:tabs>
          <w:tab w:val="clear" w:pos="720"/>
          <w:tab w:val="num" w:pos="980"/>
        </w:tabs>
        <w:overflowPunct w:val="0"/>
        <w:autoSpaceDE w:val="0"/>
        <w:autoSpaceDN w:val="0"/>
        <w:adjustRightInd w:val="0"/>
        <w:spacing w:after="0" w:line="240" w:lineRule="auto"/>
        <w:ind w:left="980" w:hanging="355"/>
        <w:jc w:val="both"/>
        <w:rPr>
          <w:rFonts w:ascii="Arial" w:hAnsi="Arial" w:cs="Arial"/>
          <w:sz w:val="24"/>
          <w:szCs w:val="24"/>
        </w:rPr>
      </w:pPr>
      <w:r>
        <w:rPr>
          <w:rFonts w:ascii="Arial" w:hAnsi="Arial" w:cs="Arial"/>
          <w:sz w:val="24"/>
          <w:szCs w:val="24"/>
        </w:rPr>
        <w:t xml:space="preserve">»erarë,  »erarë </w:t>
      </w:r>
    </w:p>
    <w:p w:rsidR="00000000" w:rsidRDefault="00491576">
      <w:pPr>
        <w:pStyle w:val="Fuentedeprrafopredeter"/>
        <w:widowControl w:val="0"/>
        <w:autoSpaceDE w:val="0"/>
        <w:autoSpaceDN w:val="0"/>
        <w:adjustRightInd w:val="0"/>
        <w:spacing w:after="0" w:line="292"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493" w:lineRule="auto"/>
        <w:ind w:left="980" w:right="3400"/>
        <w:jc w:val="both"/>
        <w:rPr>
          <w:rFonts w:ascii="Arial" w:hAnsi="Arial" w:cs="Arial"/>
          <w:sz w:val="24"/>
          <w:szCs w:val="24"/>
        </w:rPr>
      </w:pPr>
      <w:r>
        <w:rPr>
          <w:rFonts w:ascii="Arial" w:hAnsi="Arial" w:cs="Arial"/>
          <w:sz w:val="24"/>
          <w:szCs w:val="24"/>
        </w:rPr>
        <w:t xml:space="preserve">¿ni </w:t>
      </w:r>
      <w:r>
        <w:rPr>
          <w:rFonts w:ascii="Arial" w:hAnsi="Arial" w:cs="Arial"/>
          <w:sz w:val="24"/>
          <w:szCs w:val="24"/>
        </w:rPr>
        <w:t>da eérú l</w:t>
      </w:r>
      <w:r>
        <w:rPr>
          <w:rFonts w:ascii="DFPBrushRD-W12" w:eastAsia="DFPBrushRD-W12" w:hAnsi="Arial" w:cs="DFPBrushRD-W12" w:hint="eastAsia"/>
          <w:sz w:val="24"/>
          <w:szCs w:val="24"/>
        </w:rPr>
        <w:t>‟</w:t>
      </w:r>
      <w:r>
        <w:rPr>
          <w:rFonts w:ascii="Arial" w:hAnsi="Arial" w:cs="Arial"/>
          <w:sz w:val="24"/>
          <w:szCs w:val="24"/>
        </w:rPr>
        <w:t xml:space="preserve">eérú ñtö »erarë, »erarë </w:t>
      </w:r>
    </w:p>
    <w:p w:rsidR="00000000" w:rsidRDefault="00491576">
      <w:pPr>
        <w:pStyle w:val="Fuentedeprrafopredeter"/>
        <w:widowControl w:val="0"/>
        <w:autoSpaceDE w:val="0"/>
        <w:autoSpaceDN w:val="0"/>
        <w:adjustRightInd w:val="0"/>
        <w:spacing w:after="0" w:line="1"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493" w:lineRule="auto"/>
        <w:ind w:left="980" w:right="2980"/>
        <w:jc w:val="both"/>
        <w:rPr>
          <w:rFonts w:ascii="Arial" w:hAnsi="Arial" w:cs="Arial"/>
          <w:sz w:val="24"/>
          <w:szCs w:val="24"/>
        </w:rPr>
      </w:pPr>
      <w:r>
        <w:rPr>
          <w:rFonts w:ascii="Arial" w:hAnsi="Arial" w:cs="Arial"/>
          <w:sz w:val="24"/>
          <w:szCs w:val="24"/>
        </w:rPr>
        <w:t xml:space="preserve">»ìkà «ìkà fi ìdàjì «e ara rë Díá fún Inúkògún </w:t>
      </w:r>
    </w:p>
    <w:p w:rsidR="00000000" w:rsidRDefault="00491576">
      <w:pPr>
        <w:pStyle w:val="Fuentedeprrafopredeter"/>
        <w:widowControl w:val="0"/>
        <w:autoSpaceDE w:val="0"/>
        <w:autoSpaceDN w:val="0"/>
        <w:adjustRightInd w:val="0"/>
        <w:spacing w:after="0" w:line="1"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4"/>
          <w:szCs w:val="24"/>
        </w:rPr>
      </w:pPr>
      <w:r>
        <w:rPr>
          <w:rFonts w:ascii="Arial" w:hAnsi="Arial" w:cs="Arial"/>
          <w:sz w:val="24"/>
          <w:szCs w:val="24"/>
        </w:rPr>
        <w:t xml:space="preserve">Tí  ñgbèrò  ibi </w:t>
      </w:r>
    </w:p>
    <w:p w:rsidR="00000000" w:rsidRDefault="00491576">
      <w:pPr>
        <w:pStyle w:val="Fuentedeprrafopredeter"/>
        <w:widowControl w:val="0"/>
        <w:autoSpaceDE w:val="0"/>
        <w:autoSpaceDN w:val="0"/>
        <w:adjustRightInd w:val="0"/>
        <w:spacing w:after="0" w:line="293"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493" w:lineRule="auto"/>
        <w:ind w:left="980" w:right="3040"/>
        <w:rPr>
          <w:rFonts w:ascii="Arial" w:hAnsi="Arial" w:cs="Arial"/>
          <w:sz w:val="24"/>
          <w:szCs w:val="24"/>
        </w:rPr>
      </w:pPr>
      <w:r>
        <w:rPr>
          <w:rFonts w:ascii="Arial" w:hAnsi="Arial" w:cs="Arial"/>
          <w:sz w:val="24"/>
          <w:szCs w:val="24"/>
        </w:rPr>
        <w:t>Wôn ní ohun tó fê «e yìí Yóo dëyìn bö wáá bàá jê Wæn ní kó rú</w:t>
      </w:r>
      <w:r>
        <w:rPr>
          <w:rFonts w:ascii="DFPBrushRD-W12" w:eastAsia="DFPBrushRD-W12" w:hAnsi="Arial" w:cs="DFPBrushRD-W12" w:hint="eastAsia"/>
          <w:sz w:val="24"/>
          <w:szCs w:val="24"/>
        </w:rPr>
        <w:t>‟</w:t>
      </w:r>
      <w:r>
        <w:rPr>
          <w:rFonts w:ascii="Arial" w:hAnsi="Arial" w:cs="Arial"/>
          <w:sz w:val="24"/>
          <w:szCs w:val="24"/>
        </w:rPr>
        <w:t xml:space="preserve">bæ </w:t>
      </w:r>
    </w:p>
    <w:p w:rsidR="00000000" w:rsidRDefault="00491576">
      <w:pPr>
        <w:pStyle w:val="Fuentedeprrafopredeter"/>
        <w:widowControl w:val="0"/>
        <w:autoSpaceDE w:val="0"/>
        <w:autoSpaceDN w:val="0"/>
        <w:adjustRightInd w:val="0"/>
        <w:spacing w:after="0" w:line="3"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240" w:lineRule="auto"/>
        <w:ind w:left="980"/>
        <w:jc w:val="both"/>
        <w:rPr>
          <w:rFonts w:ascii="Arial" w:hAnsi="Arial" w:cs="Arial"/>
          <w:sz w:val="24"/>
          <w:szCs w:val="24"/>
        </w:rPr>
      </w:pPr>
      <w:r>
        <w:rPr>
          <w:rFonts w:ascii="Arial" w:hAnsi="Arial" w:cs="Arial"/>
          <w:sz w:val="24"/>
          <w:szCs w:val="24"/>
        </w:rPr>
        <w:t xml:space="preserve">Kó  kæ  ìwà  ìkà  sílë </w:t>
      </w:r>
    </w:p>
    <w:p w:rsidR="00000000" w:rsidRDefault="00491576">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491576">
      <w:pPr>
        <w:pStyle w:val="Fuentedeprrafopredeter"/>
        <w:widowControl w:val="0"/>
        <w:tabs>
          <w:tab w:val="num" w:pos="4520"/>
        </w:tabs>
        <w:autoSpaceDE w:val="0"/>
        <w:autoSpaceDN w:val="0"/>
        <w:adjustRightInd w:val="0"/>
        <w:spacing w:after="0" w:line="240" w:lineRule="auto"/>
        <w:ind w:left="424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Ìká  Ìwòrì</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108" style="position:absolute;z-index:-251574272" from="-44.3pt,31.75pt" to="398.05pt,31.75pt" o:allowincell="f" strokeweight=".33864mm"/>
        </w:pict>
      </w:r>
      <w:r>
        <w:rPr>
          <w:rFonts w:ascii="Times New Roman" w:hAnsi="Times New Roman" w:cs="Times New Roman"/>
          <w:sz w:val="24"/>
          <w:szCs w:val="24"/>
        </w:rPr>
        <w:br w:type="column"/>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2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5</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2220" w:bottom="520" w:left="2560" w:header="720" w:footer="720" w:gutter="0"/>
          <w:cols w:num="2" w:space="620" w:equalWidth="0">
            <w:col w:w="6640" w:space="620"/>
            <w:col w:w="200"/>
          </w:cols>
          <w:noEndnote/>
        </w:sect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76"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lastRenderedPageBreak/>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60</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620" w:equalWidth="0">
            <w:col w:w="8800" w:space="620"/>
          </w:cols>
          <w:noEndnote/>
        </w:sectPr>
      </w:pPr>
    </w:p>
    <w:tbl>
      <w:tblPr>
        <w:tblW w:w="0" w:type="auto"/>
        <w:tblInd w:w="860" w:type="dxa"/>
        <w:tblLayout w:type="fixed"/>
        <w:tblCellMar>
          <w:left w:w="0" w:type="dxa"/>
          <w:right w:w="0" w:type="dxa"/>
        </w:tblCellMar>
        <w:tblLook w:val="0000"/>
      </w:tblPr>
      <w:tblGrid>
        <w:gridCol w:w="6480"/>
        <w:gridCol w:w="260"/>
      </w:tblGrid>
      <w:tr w:rsidR="00000000">
        <w:tblPrEx>
          <w:tblCellMar>
            <w:top w:w="0" w:type="dxa"/>
            <w:left w:w="0" w:type="dxa"/>
            <w:bottom w:w="0" w:type="dxa"/>
            <w:right w:w="0" w:type="dxa"/>
          </w:tblCellMar>
        </w:tblPrEx>
        <w:trPr>
          <w:trHeight w:val="277"/>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Traducción</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77"/>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»erarë,  »erarë</w:t>
            </w:r>
            <w:r>
              <w:rPr>
                <w:rFonts w:ascii="Arial" w:hAnsi="Arial" w:cs="Arial"/>
                <w:sz w:val="27"/>
                <w:szCs w:val="27"/>
                <w:vertAlign w:val="superscript"/>
              </w:rPr>
              <w:t>46</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7"/>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Aquel  que  tira  las  cenizas,  es  seguido  por  cenizas</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29"/>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»erarë,  »erarë</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329"/>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89"/>
                <w:sz w:val="24"/>
                <w:szCs w:val="24"/>
              </w:rPr>
              <w:t>La  persona  malvada  se  arruina  por  la  mitad  de  su  malicia</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430"/>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Esto  fue  declarado  para  Ifá  por  Inúkògún</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El  que  estaba  maquinando  devastación</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Se  le  advirtió  que  sus  planes  de  devastación</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Se  le  revertirían  y  lo  dañarían  a  él</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Se  le  aconsejó  ofrecer  ÷bæ</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64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  que  desistiese  de  la  maldad</w:t>
            </w:r>
          </w:p>
        </w:tc>
        <w:tc>
          <w:tcPr>
            <w:tcW w:w="26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w w:val="89"/>
                <w:sz w:val="20"/>
                <w:szCs w:val="20"/>
              </w:rPr>
              <w:t>10</w:t>
            </w:r>
          </w:p>
        </w:tc>
      </w:tr>
    </w:tbl>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6" w:lineRule="exact"/>
        <w:rPr>
          <w:rFonts w:ascii="Times New Roman" w:hAnsi="Times New Roman" w:cs="Times New Roman"/>
          <w:sz w:val="24"/>
          <w:szCs w:val="24"/>
        </w:rPr>
      </w:pPr>
    </w:p>
    <w:p w:rsidR="00000000" w:rsidRDefault="00491576">
      <w:pPr>
        <w:pStyle w:val="Fuentedeprrafopredeter"/>
        <w:widowControl w:val="0"/>
        <w:numPr>
          <w:ilvl w:val="0"/>
          <w:numId w:val="34"/>
        </w:numPr>
        <w:tabs>
          <w:tab w:val="clear" w:pos="720"/>
          <w:tab w:val="num" w:pos="1840"/>
        </w:tabs>
        <w:overflowPunct w:val="0"/>
        <w:autoSpaceDE w:val="0"/>
        <w:autoSpaceDN w:val="0"/>
        <w:adjustRightInd w:val="0"/>
        <w:spacing w:after="0" w:line="494" w:lineRule="auto"/>
        <w:ind w:left="1840" w:right="4580" w:hanging="355"/>
        <w:rPr>
          <w:rFonts w:ascii="Arial" w:hAnsi="Arial" w:cs="Arial"/>
          <w:sz w:val="24"/>
          <w:szCs w:val="24"/>
        </w:rPr>
      </w:pPr>
      <w:r>
        <w:rPr>
          <w:rFonts w:ascii="Arial" w:hAnsi="Arial" w:cs="Arial"/>
          <w:sz w:val="24"/>
          <w:szCs w:val="24"/>
        </w:rPr>
        <w:t xml:space="preserve">»èké-«èké «e èké Èké kée »ìkà-«ìkà «e ìkà Ìkà kàá </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tabs>
          <w:tab w:val="left" w:pos="8160"/>
        </w:tabs>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0"/>
          <w:szCs w:val="20"/>
        </w:rPr>
        <w:t>Ara  kìí  ro  èké</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Ækàn  ò«ìkà  ò  balë  börö</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A«eni  ñ«e  ara  a  rë  l</w:t>
      </w:r>
      <w:r>
        <w:rPr>
          <w:rFonts w:ascii="DFPBrushRD-W12" w:eastAsia="DFPBrushRD-W12" w:hAnsi="Arial" w:cs="DFPBrushRD-W12" w:hint="eastAsia"/>
          <w:sz w:val="24"/>
          <w:szCs w:val="24"/>
        </w:rPr>
        <w:t>‟</w:t>
      </w:r>
      <w:r>
        <w:rPr>
          <w:rFonts w:ascii="Arial" w:hAnsi="Arial" w:cs="Arial"/>
          <w:sz w:val="24"/>
          <w:szCs w:val="24"/>
        </w:rPr>
        <w:t>ï«ê</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Díá  fún  Örúnmìlà</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Níjô  tí  «èké  -«èké,  «ìkà-«ìkà  àti</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4"/>
          <w:szCs w:val="24"/>
        </w:rPr>
        <w:t>A«eni  máa  jê  æmæ  ìkôfáa  rë</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left" w:pos="8100"/>
        </w:tabs>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0"/>
          <w:szCs w:val="20"/>
        </w:rPr>
        <w:t>Tí  Baba  máa  gba  ìwà  búburú  yìí  lôwôæ  wæn</w:t>
      </w:r>
      <w:r>
        <w:rPr>
          <w:rFonts w:ascii="Times New Roman" w:hAnsi="Times New Roman" w:cs="Times New Roman"/>
          <w:sz w:val="24"/>
          <w:szCs w:val="24"/>
        </w:rPr>
        <w:tab/>
      </w:r>
      <w:r>
        <w:rPr>
          <w:rFonts w:ascii="Arial" w:hAnsi="Arial" w:cs="Arial"/>
          <w:sz w:val="17"/>
          <w:szCs w:val="17"/>
        </w:rPr>
        <w:t>10</w:t>
      </w:r>
    </w:p>
    <w:p w:rsidR="00000000" w:rsidRDefault="00491576">
      <w:pPr>
        <w:pStyle w:val="Fuentedeprrafopredeter"/>
        <w:widowControl w:val="0"/>
        <w:autoSpaceDE w:val="0"/>
        <w:autoSpaceDN w:val="0"/>
        <w:adjustRightInd w:val="0"/>
        <w:spacing w:after="0" w:line="298" w:lineRule="exact"/>
        <w:rPr>
          <w:rFonts w:ascii="Times New Roman" w:hAnsi="Times New Roman" w:cs="Times New Roman"/>
          <w:sz w:val="24"/>
          <w:szCs w:val="24"/>
        </w:rPr>
      </w:pPr>
    </w:p>
    <w:p w:rsidR="00000000" w:rsidRDefault="00491576">
      <w:pPr>
        <w:pStyle w:val="Fuentedeprrafopredeter"/>
        <w:widowControl w:val="0"/>
        <w:tabs>
          <w:tab w:val="left" w:pos="5380"/>
        </w:tabs>
        <w:autoSpaceDE w:val="0"/>
        <w:autoSpaceDN w:val="0"/>
        <w:adjustRightInd w:val="0"/>
        <w:spacing w:after="0" w:line="240" w:lineRule="auto"/>
        <w:ind w:left="510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ab/>
      </w:r>
      <w:r>
        <w:rPr>
          <w:rFonts w:ascii="Arial" w:hAnsi="Arial" w:cs="Arial"/>
        </w:rPr>
        <w:t>Ògúndá  Òfún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Un  mentiroso  miente</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sz w:val="24"/>
          <w:szCs w:val="24"/>
        </w:rPr>
        <w:t>Sus  mentiras  lo  destruyen</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109" style="position:absolute;z-index:-251573248" from=".1pt,25.6pt" to="144.1pt,25.6pt" o:allowincell="f" strokeweight=".25397mm"/>
        </w:pict>
      </w:r>
    </w:p>
    <w:p w:rsidR="00000000" w:rsidRDefault="00491576">
      <w:pPr>
        <w:pStyle w:val="Fuentedeprrafopredeter"/>
        <w:widowControl w:val="0"/>
        <w:autoSpaceDE w:val="0"/>
        <w:autoSpaceDN w:val="0"/>
        <w:adjustRightInd w:val="0"/>
        <w:spacing w:after="0" w:line="388"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46 </w:t>
      </w:r>
      <w:r>
        <w:rPr>
          <w:rFonts w:ascii="Arial" w:hAnsi="Arial" w:cs="Arial"/>
          <w:sz w:val="19"/>
          <w:szCs w:val="19"/>
        </w:rPr>
        <w:t>El se hace daño sólo</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1700" w:header="720" w:footer="720" w:gutter="0"/>
          <w:cols w:space="720" w:equalWidth="0">
            <w:col w:w="8320"/>
          </w:cols>
          <w:noEndnote/>
        </w:sectPr>
      </w:pPr>
      <w:r>
        <w:rPr>
          <w:noProof/>
        </w:rPr>
        <w:pict>
          <v:line id="_x0000_s1110" style="position:absolute;z-index:-251572224" from="-1.3pt,21.4pt" to="441.05pt,21.4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61</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tbl>
      <w:tblPr>
        <w:tblW w:w="0" w:type="auto"/>
        <w:tblInd w:w="420" w:type="dxa"/>
        <w:tblLayout w:type="fixed"/>
        <w:tblCellMar>
          <w:left w:w="0" w:type="dxa"/>
          <w:right w:w="0" w:type="dxa"/>
        </w:tblCellMar>
        <w:tblLook w:val="0000"/>
      </w:tblPr>
      <w:tblGrid>
        <w:gridCol w:w="5780"/>
        <w:gridCol w:w="520"/>
      </w:tblGrid>
      <w:tr w:rsidR="00000000">
        <w:tblPrEx>
          <w:tblCellMar>
            <w:top w:w="0" w:type="dxa"/>
            <w:left w:w="0" w:type="dxa"/>
            <w:bottom w:w="0" w:type="dxa"/>
            <w:right w:w="0" w:type="dxa"/>
          </w:tblCellMar>
        </w:tblPrEx>
        <w:trPr>
          <w:trHeight w:val="277"/>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El  malvado  demuestra  su  milicia</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30"/>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Su  malicia  lo  lastima  a  él</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hay  paz  para  un  mentiroso</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3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27"/>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No  hay  seguridad  para  el  malvado</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4"/>
                <w:sz w:val="24"/>
                <w:szCs w:val="24"/>
              </w:rPr>
              <w:t>El  traicionero  se  hace  un  da</w:t>
            </w:r>
            <w:r>
              <w:rPr>
                <w:rFonts w:ascii="Verdana" w:hAnsi="Verdana" w:cs="Verdana"/>
                <w:w w:val="94"/>
                <w:sz w:val="24"/>
                <w:szCs w:val="24"/>
              </w:rPr>
              <w:t>ñ</w:t>
            </w:r>
            <w:r>
              <w:rPr>
                <w:rFonts w:ascii="Arial" w:hAnsi="Arial" w:cs="Arial"/>
                <w:w w:val="94"/>
                <w:sz w:val="24"/>
                <w:szCs w:val="24"/>
              </w:rPr>
              <w:t>o  indecible  a  él  mismo</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4"/>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5"/>
                <w:sz w:val="24"/>
                <w:szCs w:val="24"/>
              </w:rPr>
              <w:t>Estas  fueron  las  declaraciones  de  Ifá  para  Örúnmìlà</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Cuando  el  mentiroso,  el  malvado</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7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9"/>
                <w:sz w:val="24"/>
                <w:szCs w:val="24"/>
              </w:rPr>
              <w:t>y  el  traicionero  iban  a  convertirse  en  sus  alumnos</w:t>
            </w:r>
          </w:p>
        </w:tc>
        <w:tc>
          <w:tcPr>
            <w:tcW w:w="5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06" w:lineRule="exact"/>
              <w:ind w:left="320"/>
              <w:rPr>
                <w:rFonts w:ascii="Times New Roman" w:hAnsi="Times New Roman" w:cs="Times New Roman"/>
                <w:sz w:val="24"/>
                <w:szCs w:val="24"/>
              </w:rPr>
            </w:pPr>
            <w:r>
              <w:rPr>
                <w:rFonts w:ascii="Arial" w:hAnsi="Arial" w:cs="Arial"/>
                <w:w w:val="89"/>
                <w:sz w:val="18"/>
                <w:szCs w:val="18"/>
              </w:rPr>
              <w:t>10</w:t>
            </w:r>
          </w:p>
        </w:tc>
      </w:tr>
    </w:tbl>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Y  cuando  debía  purgarlos  de  sus  personalidades  malvadas</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9" w:lineRule="exact"/>
        <w:rPr>
          <w:rFonts w:ascii="Times New Roman" w:hAnsi="Times New Roman" w:cs="Times New Roman"/>
          <w:sz w:val="24"/>
          <w:szCs w:val="24"/>
        </w:rPr>
      </w:pPr>
    </w:p>
    <w:p w:rsidR="00000000" w:rsidRDefault="00491576">
      <w:pPr>
        <w:pStyle w:val="Fuentedeprrafopredeter"/>
        <w:widowControl w:val="0"/>
        <w:numPr>
          <w:ilvl w:val="0"/>
          <w:numId w:val="35"/>
        </w:numPr>
        <w:tabs>
          <w:tab w:val="clear" w:pos="720"/>
          <w:tab w:val="num" w:pos="980"/>
        </w:tabs>
        <w:overflowPunct w:val="0"/>
        <w:autoSpaceDE w:val="0"/>
        <w:autoSpaceDN w:val="0"/>
        <w:adjustRightInd w:val="0"/>
        <w:spacing w:after="0" w:line="240" w:lineRule="auto"/>
        <w:ind w:left="980" w:hanging="355"/>
        <w:jc w:val="both"/>
        <w:rPr>
          <w:rFonts w:ascii="Arial" w:hAnsi="Arial" w:cs="Arial"/>
          <w:sz w:val="24"/>
          <w:szCs w:val="24"/>
        </w:rPr>
      </w:pPr>
      <w:r>
        <w:rPr>
          <w:rFonts w:ascii="Arial" w:hAnsi="Arial" w:cs="Arial"/>
          <w:sz w:val="24"/>
          <w:szCs w:val="24"/>
        </w:rPr>
        <w:t xml:space="preserve">Aræratëwön  ræratëwòn </w:t>
      </w:r>
    </w:p>
    <w:p w:rsidR="00000000" w:rsidRDefault="00491576">
      <w:pPr>
        <w:pStyle w:val="Fuentedeprrafopredeter"/>
        <w:widowControl w:val="0"/>
        <w:autoSpaceDE w:val="0"/>
        <w:autoSpaceDN w:val="0"/>
        <w:adjustRightInd w:val="0"/>
        <w:spacing w:after="0" w:line="292" w:lineRule="exact"/>
        <w:rPr>
          <w:rFonts w:ascii="Arial" w:hAnsi="Arial" w:cs="Arial"/>
          <w:sz w:val="24"/>
          <w:szCs w:val="24"/>
        </w:rPr>
      </w:pPr>
    </w:p>
    <w:p w:rsidR="00000000" w:rsidRDefault="00491576">
      <w:pPr>
        <w:pStyle w:val="Fuentedeprrafopredeter"/>
        <w:widowControl w:val="0"/>
        <w:overflowPunct w:val="0"/>
        <w:autoSpaceDE w:val="0"/>
        <w:autoSpaceDN w:val="0"/>
        <w:adjustRightInd w:val="0"/>
        <w:spacing w:after="0" w:line="538" w:lineRule="auto"/>
        <w:ind w:left="980" w:right="3780"/>
        <w:jc w:val="both"/>
        <w:rPr>
          <w:rFonts w:ascii="Arial" w:hAnsi="Arial" w:cs="Arial"/>
          <w:sz w:val="24"/>
          <w:szCs w:val="24"/>
        </w:rPr>
      </w:pPr>
      <w:r>
        <w:rPr>
          <w:rFonts w:ascii="Arial" w:hAnsi="Arial" w:cs="Arial"/>
        </w:rPr>
        <w:t xml:space="preserve">Kí æmæ aráyé má «ìwà hù ¿ni «e rere «eé fún ra rë </w:t>
      </w:r>
    </w:p>
    <w:p w:rsidR="00000000" w:rsidRDefault="00491576">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¿ni  «e  ìkà  «eé  fú</w:t>
      </w:r>
      <w:r>
        <w:rPr>
          <w:rFonts w:ascii="DFPBrushRD-W12" w:eastAsia="DFPBrushRD-W12" w:hAnsi="Arial" w:cs="DFPBrushRD-W12" w:hint="eastAsia"/>
          <w:sz w:val="24"/>
          <w:szCs w:val="24"/>
        </w:rPr>
        <w:t>‟</w:t>
      </w:r>
      <w:r>
        <w:rPr>
          <w:rFonts w:ascii="Arial" w:hAnsi="Arial" w:cs="Arial"/>
          <w:sz w:val="24"/>
          <w:szCs w:val="24"/>
        </w:rPr>
        <w:t>ra  rë</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tabs>
          <w:tab w:val="num" w:pos="7300"/>
        </w:tabs>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0"/>
          <w:szCs w:val="20"/>
        </w:rPr>
        <w:t>Díá  fún  Ayé  tí  ó  ní</w:t>
      </w:r>
      <w:r>
        <w:rPr>
          <w:rFonts w:ascii="Times New Roman" w:hAnsi="Times New Roman" w:cs="Times New Roman"/>
          <w:sz w:val="24"/>
          <w:szCs w:val="24"/>
        </w:rPr>
        <w:tab/>
      </w:r>
      <w:r>
        <w:rPr>
          <w:rFonts w:ascii="Arial" w:hAnsi="Arial" w:cs="Arial"/>
          <w:sz w:val="17"/>
          <w:szCs w:val="17"/>
        </w:rPr>
        <w:t>5</w:t>
      </w:r>
    </w:p>
    <w:p w:rsidR="00000000" w:rsidRDefault="00491576">
      <w:pPr>
        <w:pStyle w:val="Fuentedeprrafopredeter"/>
        <w:widowControl w:val="0"/>
        <w:autoSpaceDE w:val="0"/>
        <w:autoSpaceDN w:val="0"/>
        <w:adjustRightInd w:val="0"/>
        <w:spacing w:after="0" w:line="339"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“Ëyin  Olè,  ÷  má  jalè  mæ”</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wôn</w:t>
      </w:r>
      <w:r>
        <w:rPr>
          <w:rFonts w:ascii="Arial" w:hAnsi="Arial" w:cs="Arial"/>
          <w:sz w:val="24"/>
          <w:szCs w:val="24"/>
        </w:rPr>
        <w:t xml:space="preserve">  ní  àwæn  kò  lè  «e  aláìjalè</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“¿ni  jí  wæn  lêgbërún</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Yóó  «</w:t>
      </w:r>
      <w:r>
        <w:rPr>
          <w:rFonts w:ascii="DFPBrushRD-W12" w:eastAsia="DFPBrushRD-W12" w:hAnsi="Arial" w:cs="DFPBrushRD-W12" w:hint="eastAsia"/>
          <w:sz w:val="24"/>
          <w:szCs w:val="24"/>
        </w:rPr>
        <w:t>‟</w:t>
      </w:r>
      <w:r>
        <w:rPr>
          <w:rFonts w:ascii="Arial" w:hAnsi="Arial" w:cs="Arial"/>
          <w:sz w:val="24"/>
          <w:szCs w:val="24"/>
        </w:rPr>
        <w:t>ðfò  ÷gbàá</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tabs>
          <w:tab w:val="left" w:pos="7240"/>
        </w:tabs>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0"/>
          <w:szCs w:val="20"/>
        </w:rPr>
        <w:t>¿ni  rí  akêbæj÷  kó  fi  oore  «e  é</w:t>
      </w:r>
      <w:r>
        <w:rPr>
          <w:rFonts w:ascii="Times New Roman" w:hAnsi="Times New Roman" w:cs="Times New Roman"/>
          <w:sz w:val="24"/>
          <w:szCs w:val="24"/>
        </w:rPr>
        <w:tab/>
      </w:r>
      <w:r>
        <w:rPr>
          <w:rFonts w:ascii="Arial" w:hAnsi="Arial" w:cs="Arial"/>
          <w:sz w:val="17"/>
          <w:szCs w:val="17"/>
        </w:rPr>
        <w:t>10</w:t>
      </w:r>
    </w:p>
    <w:p w:rsidR="00000000" w:rsidRDefault="00491576">
      <w:pPr>
        <w:pStyle w:val="Fuentedeprrafopredeter"/>
        <w:widowControl w:val="0"/>
        <w:autoSpaceDE w:val="0"/>
        <w:autoSpaceDN w:val="0"/>
        <w:adjustRightInd w:val="0"/>
        <w:spacing w:after="0" w:line="336"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¿ni  «oore  ÷gbërún</w:t>
      </w:r>
    </w:p>
    <w:p w:rsidR="00000000" w:rsidRDefault="00491576">
      <w:pPr>
        <w:pStyle w:val="Fuentedeprrafopredeter"/>
        <w:widowControl w:val="0"/>
        <w:autoSpaceDE w:val="0"/>
        <w:autoSpaceDN w:val="0"/>
        <w:adjustRightInd w:val="0"/>
        <w:spacing w:after="0" w:line="29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Yóó  fi  gba  ÷gb÷gbàá</w:t>
      </w:r>
    </w:p>
    <w:p w:rsidR="00000000" w:rsidRDefault="00491576">
      <w:pPr>
        <w:pStyle w:val="Fuentedeprrafopredeter"/>
        <w:widowControl w:val="0"/>
        <w:autoSpaceDE w:val="0"/>
        <w:autoSpaceDN w:val="0"/>
        <w:adjustRightInd w:val="0"/>
        <w:spacing w:after="0" w:line="29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sz w:val="24"/>
          <w:szCs w:val="24"/>
        </w:rPr>
        <w:t>Oòduà  Olúwa  à  mi  Atêrígbeji  yóo  san-an</w: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63"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Traducción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Aræratëwön  ræratëwòn</w:t>
      </w:r>
    </w:p>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4"/>
          <w:szCs w:val="24"/>
        </w:rPr>
        <w:t>Inícialos-con-cautela,  mucha  cautela</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220" w:bottom="520" w:left="2560" w:header="720" w:footer="720" w:gutter="0"/>
          <w:cols w:space="720" w:equalWidth="0">
            <w:col w:w="7460"/>
          </w:cols>
          <w:noEndnote/>
        </w:sectPr>
      </w:pPr>
      <w:r>
        <w:rPr>
          <w:noProof/>
        </w:rPr>
        <w:pict>
          <v:line id="_x0000_s1111" style="position:absolute;z-index:-251571200" from="-44.3pt,32.2pt" to="398.05pt,32.2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85"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62</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tbl>
      <w:tblPr>
        <w:tblW w:w="0" w:type="auto"/>
        <w:tblLayout w:type="fixed"/>
        <w:tblCellMar>
          <w:left w:w="0" w:type="dxa"/>
          <w:right w:w="0" w:type="dxa"/>
        </w:tblCellMar>
        <w:tblLook w:val="0000"/>
      </w:tblPr>
      <w:tblGrid>
        <w:gridCol w:w="5720"/>
        <w:gridCol w:w="640"/>
      </w:tblGrid>
      <w:tr w:rsidR="00000000">
        <w:tblPrEx>
          <w:tblCellMar>
            <w:top w:w="0" w:type="dxa"/>
            <w:left w:w="0" w:type="dxa"/>
            <w:bottom w:w="0" w:type="dxa"/>
            <w:right w:w="0" w:type="dxa"/>
          </w:tblCellMar>
        </w:tblPrEx>
        <w:trPr>
          <w:trHeight w:val="277"/>
        </w:trPr>
        <w:tc>
          <w:tcPr>
            <w:tcW w:w="5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7"/>
                <w:sz w:val="24"/>
                <w:szCs w:val="24"/>
              </w:rPr>
              <w:lastRenderedPageBreak/>
              <w:t>Para  que  la  humanidad  no  se  porte  indebidamente</w:t>
            </w:r>
          </w:p>
        </w:tc>
        <w:tc>
          <w:tcPr>
            <w:tcW w:w="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30"/>
        </w:trPr>
        <w:tc>
          <w:tcPr>
            <w:tcW w:w="5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Aquel  que  hace  el  bien,  lo  hace  para  él  mismo</w:t>
            </w:r>
          </w:p>
        </w:tc>
        <w:tc>
          <w:tcPr>
            <w:tcW w:w="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Aquel  que  hace  el  mal,  lo  hace  para  él  mismo</w:t>
            </w:r>
          </w:p>
        </w:tc>
        <w:tc>
          <w:tcPr>
            <w:tcW w:w="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24"/>
                <w:szCs w:val="24"/>
              </w:rPr>
              <w:t>5</w:t>
            </w:r>
          </w:p>
        </w:tc>
      </w:tr>
      <w:tr w:rsidR="00000000">
        <w:tblPrEx>
          <w:tblCellMar>
            <w:top w:w="0" w:type="dxa"/>
            <w:left w:w="0" w:type="dxa"/>
            <w:bottom w:w="0" w:type="dxa"/>
            <w:right w:w="0" w:type="dxa"/>
          </w:tblCellMar>
        </w:tblPrEx>
        <w:trPr>
          <w:trHeight w:val="427"/>
        </w:trPr>
        <w:tc>
          <w:tcPr>
            <w:tcW w:w="5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Esta  fue  la  revelación  de  Ifá  para  Ayé,  diciendo:</w:t>
            </w:r>
          </w:p>
        </w:tc>
        <w:tc>
          <w:tcPr>
            <w:tcW w:w="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“Que  todos  los  ladrones  dejen  de  robar”</w:t>
            </w:r>
          </w:p>
        </w:tc>
        <w:tc>
          <w:tcPr>
            <w:tcW w:w="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Dijeron  que  no  podían  parar</w:t>
            </w:r>
          </w:p>
        </w:tc>
        <w:tc>
          <w:tcPr>
            <w:tcW w:w="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9"/>
                <w:sz w:val="24"/>
                <w:szCs w:val="24"/>
              </w:rPr>
              <w:t>Ifá  dijo  que  aquel  que  robe  incurrirá  en  desgracia</w:t>
            </w:r>
          </w:p>
        </w:tc>
        <w:tc>
          <w:tcPr>
            <w:tcW w:w="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72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Todo  aquel  que  robe  mil  perderá  dos  mil</w:t>
            </w:r>
          </w:p>
        </w:tc>
        <w:tc>
          <w:tcPr>
            <w:tcW w:w="6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w w:val="89"/>
                <w:sz w:val="24"/>
                <w:szCs w:val="24"/>
              </w:rPr>
              <w:t>10</w:t>
            </w:r>
          </w:p>
        </w:tc>
      </w:tr>
    </w:tbl>
    <w:p w:rsidR="00000000" w:rsidRDefault="00491576">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371" w:lineRule="auto"/>
        <w:rPr>
          <w:rFonts w:ascii="Times New Roman" w:hAnsi="Times New Roman" w:cs="Times New Roman"/>
          <w:sz w:val="24"/>
          <w:szCs w:val="24"/>
        </w:rPr>
      </w:pPr>
      <w:r>
        <w:rPr>
          <w:rFonts w:ascii="Arial" w:hAnsi="Arial" w:cs="Arial"/>
          <w:sz w:val="24"/>
          <w:szCs w:val="24"/>
        </w:rPr>
        <w:t>Cualquiera que vea a un indigente deberá tratarlo con amabilidad Aquel que haga mil buenas obras</w:t>
      </w:r>
    </w:p>
    <w:p w:rsidR="00000000" w:rsidRDefault="00491576">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Cosechará  dos  mil</w:t>
      </w:r>
    </w:p>
    <w:p w:rsidR="00000000" w:rsidRDefault="00491576">
      <w:pPr>
        <w:pStyle w:val="Fuentedeprrafopredeter"/>
        <w:widowControl w:val="0"/>
        <w:autoSpaceDE w:val="0"/>
        <w:autoSpaceDN w:val="0"/>
        <w:adjustRightInd w:val="0"/>
        <w:spacing w:after="0" w:line="154"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Oòduà</w:t>
      </w:r>
      <w:r>
        <w:rPr>
          <w:rFonts w:ascii="Arial" w:hAnsi="Arial" w:cs="Arial"/>
          <w:sz w:val="24"/>
          <w:szCs w:val="24"/>
        </w:rPr>
        <w:t>,  mi  Dios  del  Cielo  gratificará  las  buenas  obras”</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380" w:bottom="520" w:left="2980" w:header="720" w:footer="720" w:gutter="0"/>
          <w:cols w:space="720" w:equalWidth="0">
            <w:col w:w="6880"/>
          </w:cols>
          <w:noEndnote/>
        </w:sectPr>
      </w:pPr>
      <w:r>
        <w:rPr>
          <w:noProof/>
        </w:rPr>
        <w:pict>
          <v:line id="_x0000_s1112" style="position:absolute;z-index:-251570176" from="-65.3pt,458.6pt" to="377.05pt,458.6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13"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63</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44"/>
          <w:szCs w:val="44"/>
        </w:rPr>
        <w:lastRenderedPageBreak/>
        <w:t>Diagrama  del  Templo  Místico</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22" w:right="3040" w:bottom="520" w:left="3000" w:header="720" w:footer="720" w:gutter="0"/>
          <w:cols w:space="720" w:equalWidth="0">
            <w:col w:w="6200"/>
          </w:cols>
          <w:noEndnote/>
        </w:sectPr>
      </w:pPr>
      <w:r>
        <w:rPr>
          <w:noProof/>
        </w:rPr>
        <w:pict>
          <v:line id="_x0000_s1113" style="position:absolute;z-index:-251569152" from="-66.3pt,682.15pt" to="376.05pt,682.15pt" o:allowincell="f" strokeweight=".33864mm"/>
        </w:pict>
      </w:r>
      <w:r w:rsidR="00FE045F">
        <w:rPr>
          <w:noProof/>
        </w:rPr>
        <w:drawing>
          <wp:anchor distT="0" distB="0" distL="114300" distR="114300" simplePos="0" relativeHeight="251748352" behindDoc="1" locked="0" layoutInCell="0" allowOverlap="1">
            <wp:simplePos x="0" y="0"/>
            <wp:positionH relativeFrom="column">
              <wp:posOffset>-720090</wp:posOffset>
            </wp:positionH>
            <wp:positionV relativeFrom="paragraph">
              <wp:posOffset>211455</wp:posOffset>
            </wp:positionV>
            <wp:extent cx="5373370" cy="7660005"/>
            <wp:effectExtent l="1905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
                    <a:srcRect/>
                    <a:stretch>
                      <a:fillRect/>
                    </a:stretch>
                  </pic:blipFill>
                  <pic:spPr bwMode="auto">
                    <a:xfrm>
                      <a:off x="0" y="0"/>
                      <a:ext cx="5373370" cy="7660005"/>
                    </a:xfrm>
                    <a:prstGeom prst="rect">
                      <a:avLst/>
                    </a:prstGeom>
                    <a:noFill/>
                  </pic:spPr>
                </pic:pic>
              </a:graphicData>
            </a:graphic>
          </wp:anchor>
        </w:drawing>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85"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64</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22" w:right="1740" w:bottom="520" w:left="1700" w:header="720" w:footer="720" w:gutter="0"/>
          <w:cols w:space="720" w:equalWidth="0">
            <w:col w:w="8800"/>
          </w:cols>
          <w:noEndnote/>
        </w:sectPr>
      </w:pPr>
    </w:p>
    <w:tbl>
      <w:tblPr>
        <w:tblW w:w="0" w:type="auto"/>
        <w:tblInd w:w="560" w:type="dxa"/>
        <w:tblLayout w:type="fixed"/>
        <w:tblCellMar>
          <w:left w:w="0" w:type="dxa"/>
          <w:right w:w="0" w:type="dxa"/>
        </w:tblCellMar>
        <w:tblLook w:val="0000"/>
      </w:tblPr>
      <w:tblGrid>
        <w:gridCol w:w="280"/>
        <w:gridCol w:w="3880"/>
        <w:gridCol w:w="4440"/>
      </w:tblGrid>
      <w:tr w:rsidR="00000000">
        <w:tblPrEx>
          <w:tblCellMar>
            <w:top w:w="0" w:type="dxa"/>
            <w:left w:w="0" w:type="dxa"/>
            <w:bottom w:w="0" w:type="dxa"/>
            <w:right w:w="0" w:type="dxa"/>
          </w:tblCellMar>
        </w:tblPrEx>
        <w:trPr>
          <w:trHeight w:val="553"/>
        </w:trPr>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32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C00000"/>
                <w:sz w:val="48"/>
                <w:szCs w:val="48"/>
              </w:rPr>
              <w:t>Etapas  de  lecciones  y  símbolos</w:t>
            </w:r>
          </w:p>
        </w:tc>
      </w:tr>
      <w:tr w:rsidR="00000000">
        <w:tblPrEx>
          <w:tblCellMar>
            <w:top w:w="0" w:type="dxa"/>
            <w:left w:w="0" w:type="dxa"/>
            <w:bottom w:w="0" w:type="dxa"/>
            <w:right w:w="0" w:type="dxa"/>
          </w:tblCellMar>
        </w:tblPrEx>
        <w:trPr>
          <w:trHeight w:val="714"/>
        </w:trPr>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color w:val="4F6228"/>
                <w:sz w:val="36"/>
                <w:szCs w:val="36"/>
              </w:rPr>
              <w:t>Etapas</w:t>
            </w: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color w:val="4F6228"/>
                <w:sz w:val="36"/>
                <w:szCs w:val="36"/>
              </w:rPr>
              <w:t>Símbolos</w:t>
            </w:r>
          </w:p>
        </w:tc>
      </w:tr>
      <w:tr w:rsidR="00000000">
        <w:tblPrEx>
          <w:tblCellMar>
            <w:top w:w="0" w:type="dxa"/>
            <w:left w:w="0" w:type="dxa"/>
            <w:bottom w:w="0" w:type="dxa"/>
            <w:right w:w="0" w:type="dxa"/>
          </w:tblCellMar>
        </w:tblPrEx>
        <w:trPr>
          <w:trHeight w:val="1498"/>
        </w:trPr>
        <w:tc>
          <w:tcPr>
            <w:tcW w:w="41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5.  Agba  Awo/Adept</w:t>
            </w: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sz w:val="28"/>
                <w:szCs w:val="28"/>
              </w:rPr>
              <w:t>Òfún</w:t>
            </w:r>
            <w:r>
              <w:rPr>
                <w:rFonts w:ascii="DFPBrushRD-W12" w:eastAsia="DFPBrushRD-W12" w:hAnsi="Arial" w:cs="DFPBrushRD-W12" w:hint="eastAsia"/>
                <w:sz w:val="28"/>
                <w:szCs w:val="28"/>
              </w:rPr>
              <w:t>‟</w:t>
            </w:r>
            <w:r>
              <w:rPr>
                <w:rFonts w:ascii="Arial" w:hAnsi="Arial" w:cs="Arial"/>
                <w:sz w:val="28"/>
                <w:szCs w:val="28"/>
              </w:rPr>
              <w:t>se</w:t>
            </w:r>
          </w:p>
        </w:tc>
      </w:tr>
      <w:tr w:rsidR="00000000">
        <w:tblPrEx>
          <w:tblCellMar>
            <w:top w:w="0" w:type="dxa"/>
            <w:left w:w="0" w:type="dxa"/>
            <w:bottom w:w="0" w:type="dxa"/>
            <w:right w:w="0" w:type="dxa"/>
          </w:tblCellMar>
        </w:tblPrEx>
        <w:trPr>
          <w:trHeight w:val="1664"/>
        </w:trPr>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4.</w:t>
            </w:r>
          </w:p>
        </w:tc>
        <w:tc>
          <w:tcPr>
            <w:tcW w:w="3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8"/>
                <w:szCs w:val="28"/>
              </w:rPr>
              <w:t>Imo  ijinle  /  Advance</w:t>
            </w: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sz w:val="28"/>
                <w:szCs w:val="28"/>
              </w:rPr>
              <w:t>Ose</w:t>
            </w:r>
            <w:r>
              <w:rPr>
                <w:rFonts w:ascii="DFPBrushRD-W12" w:eastAsia="DFPBrushRD-W12" w:hAnsi="Arial" w:cs="DFPBrushRD-W12" w:hint="eastAsia"/>
                <w:sz w:val="28"/>
                <w:szCs w:val="28"/>
              </w:rPr>
              <w:t>‟</w:t>
            </w:r>
            <w:r>
              <w:rPr>
                <w:rFonts w:ascii="Arial" w:hAnsi="Arial" w:cs="Arial"/>
                <w:sz w:val="28"/>
                <w:szCs w:val="28"/>
              </w:rPr>
              <w:t xml:space="preserve">  tura</w:t>
            </w:r>
          </w:p>
        </w:tc>
      </w:tr>
      <w:tr w:rsidR="00000000">
        <w:tblPrEx>
          <w:tblCellMar>
            <w:top w:w="0" w:type="dxa"/>
            <w:left w:w="0" w:type="dxa"/>
            <w:bottom w:w="0" w:type="dxa"/>
            <w:right w:w="0" w:type="dxa"/>
          </w:tblCellMar>
        </w:tblPrEx>
        <w:trPr>
          <w:trHeight w:val="1663"/>
        </w:trPr>
        <w:tc>
          <w:tcPr>
            <w:tcW w:w="4160" w:type="dxa"/>
            <w:gridSpan w:val="2"/>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3.  Agbeka  /  intermédiate</w:t>
            </w: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w w:val="94"/>
                <w:sz w:val="28"/>
                <w:szCs w:val="28"/>
              </w:rPr>
              <w:t>Obara  Ökànràn</w:t>
            </w:r>
          </w:p>
        </w:tc>
      </w:tr>
      <w:tr w:rsidR="00000000">
        <w:tblPrEx>
          <w:tblCellMar>
            <w:top w:w="0" w:type="dxa"/>
            <w:left w:w="0" w:type="dxa"/>
            <w:bottom w:w="0" w:type="dxa"/>
            <w:right w:w="0" w:type="dxa"/>
          </w:tblCellMar>
        </w:tblPrEx>
        <w:trPr>
          <w:trHeight w:val="1664"/>
        </w:trPr>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2.</w:t>
            </w:r>
          </w:p>
        </w:tc>
        <w:tc>
          <w:tcPr>
            <w:tcW w:w="3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8"/>
                <w:szCs w:val="28"/>
              </w:rPr>
              <w:t>Ileke  /  Basic</w:t>
            </w: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sz w:val="28"/>
                <w:szCs w:val="28"/>
              </w:rPr>
              <w:t>Öyëkú  Méjì</w:t>
            </w:r>
          </w:p>
        </w:tc>
      </w:tr>
      <w:tr w:rsidR="00000000">
        <w:tblPrEx>
          <w:tblCellMar>
            <w:top w:w="0" w:type="dxa"/>
            <w:left w:w="0" w:type="dxa"/>
            <w:bottom w:w="0" w:type="dxa"/>
            <w:right w:w="0" w:type="dxa"/>
          </w:tblCellMar>
        </w:tblPrEx>
        <w:trPr>
          <w:trHeight w:val="1663"/>
        </w:trPr>
        <w:tc>
          <w:tcPr>
            <w:tcW w:w="2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1.</w:t>
            </w:r>
          </w:p>
        </w:tc>
        <w:tc>
          <w:tcPr>
            <w:tcW w:w="388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8"/>
                <w:szCs w:val="28"/>
              </w:rPr>
              <w:t>Ipilese  /  Foundation</w:t>
            </w:r>
          </w:p>
        </w:tc>
        <w:tc>
          <w:tcPr>
            <w:tcW w:w="4440" w:type="dxa"/>
            <w:tcBorders>
              <w:top w:val="nil"/>
              <w:left w:val="nil"/>
              <w:bottom w:val="nil"/>
              <w:right w:val="nil"/>
            </w:tcBorders>
            <w:vAlign w:val="bottom"/>
          </w:tcPr>
          <w:p w:rsidR="00000000" w:rsidRDefault="00491576">
            <w:pPr>
              <w:pStyle w:val="Fuentedeprrafopredete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sz w:val="28"/>
                <w:szCs w:val="28"/>
              </w:rPr>
              <w:t>Èjì  Ogbè</w:t>
            </w:r>
          </w:p>
        </w:tc>
      </w:tr>
    </w:tbl>
    <w:p w:rsidR="00000000" w:rsidRDefault="00FE045F">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9376" behindDoc="1" locked="0" layoutInCell="0" allowOverlap="1">
            <wp:simplePos x="0" y="0"/>
            <wp:positionH relativeFrom="column">
              <wp:posOffset>1549400</wp:posOffset>
            </wp:positionH>
            <wp:positionV relativeFrom="paragraph">
              <wp:posOffset>-4876800</wp:posOffset>
            </wp:positionV>
            <wp:extent cx="3046730" cy="5417185"/>
            <wp:effectExtent l="19050" t="0" r="127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srcRect/>
                    <a:stretch>
                      <a:fillRect/>
                    </a:stretch>
                  </pic:blipFill>
                  <pic:spPr bwMode="auto">
                    <a:xfrm>
                      <a:off x="0" y="0"/>
                      <a:ext cx="3046730" cy="5417185"/>
                    </a:xfrm>
                    <a:prstGeom prst="rect">
                      <a:avLst/>
                    </a:prstGeom>
                    <a:noFill/>
                  </pic:spPr>
                </pic:pic>
              </a:graphicData>
            </a:graphic>
          </wp:anchor>
        </w:drawing>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27"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286" w:lineRule="auto"/>
        <w:ind w:right="360"/>
        <w:jc w:val="both"/>
        <w:rPr>
          <w:rFonts w:ascii="Times New Roman" w:hAnsi="Times New Roman" w:cs="Times New Roman"/>
          <w:sz w:val="24"/>
          <w:szCs w:val="24"/>
        </w:rPr>
      </w:pPr>
      <w:r>
        <w:rPr>
          <w:rFonts w:ascii="Arial" w:hAnsi="Arial" w:cs="Arial"/>
          <w:sz w:val="20"/>
          <w:szCs w:val="20"/>
        </w:rPr>
        <w:t>El contenido de esta monografía está protegido bajo leyes de patentes pertenecientes al Instituto Internacional para el Entrenamiento de Ifá (IITI) bajo el logotipo que aparece en la primera página. Todo lo que sea cubierto en dicha monografía es estrictam</w:t>
      </w:r>
      <w:r>
        <w:rPr>
          <w:rFonts w:ascii="Arial" w:hAnsi="Arial" w:cs="Arial"/>
          <w:sz w:val="20"/>
          <w:szCs w:val="20"/>
        </w:rPr>
        <w:t>ente información exclusiva para los estudiantes del IITI. Queda prohibida su reproducción total o parcial.</w:t>
      </w:r>
    </w:p>
    <w:p w:rsidR="00000000" w:rsidRDefault="00491576">
      <w:pPr>
        <w:pStyle w:val="Fuentedeprrafopredeter"/>
        <w:widowControl w:val="0"/>
        <w:autoSpaceDE w:val="0"/>
        <w:autoSpaceDN w:val="0"/>
        <w:adjustRightInd w:val="0"/>
        <w:spacing w:after="0" w:line="207"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48"/>
          <w:szCs w:val="48"/>
        </w:rPr>
        <w:t xml:space="preserve">© </w:t>
      </w:r>
      <w:r>
        <w:rPr>
          <w:rFonts w:ascii="Arial" w:hAnsi="Arial" w:cs="Arial"/>
          <w:b/>
          <w:bCs/>
          <w:color w:val="008000"/>
          <w:sz w:val="43"/>
          <w:szCs w:val="43"/>
        </w:rPr>
        <w:t>Ifá International Training Institute</w:t>
      </w:r>
    </w:p>
    <w:p w:rsidR="00000000" w:rsidRDefault="00491576">
      <w:pPr>
        <w:pStyle w:val="Fuentedeprrafopredeter"/>
        <w:widowControl w:val="0"/>
        <w:autoSpaceDE w:val="0"/>
        <w:autoSpaceDN w:val="0"/>
        <w:adjustRightInd w:val="0"/>
        <w:spacing w:after="0" w:line="295" w:lineRule="exact"/>
        <w:rPr>
          <w:rFonts w:ascii="Times New Roman" w:hAnsi="Times New Roman" w:cs="Times New Roman"/>
          <w:sz w:val="24"/>
          <w:szCs w:val="24"/>
        </w:rPr>
      </w:pPr>
    </w:p>
    <w:p w:rsidR="00000000" w:rsidRDefault="00491576">
      <w:pPr>
        <w:pStyle w:val="Fuentedeprrafopredeter"/>
        <w:widowControl w:val="0"/>
        <w:overflowPunct w:val="0"/>
        <w:autoSpaceDE w:val="0"/>
        <w:autoSpaceDN w:val="0"/>
        <w:adjustRightInd w:val="0"/>
        <w:spacing w:after="0" w:line="285" w:lineRule="auto"/>
        <w:ind w:right="380"/>
        <w:jc w:val="both"/>
        <w:rPr>
          <w:rFonts w:ascii="Times New Roman" w:hAnsi="Times New Roman" w:cs="Times New Roman"/>
          <w:sz w:val="24"/>
          <w:szCs w:val="24"/>
        </w:rPr>
      </w:pPr>
      <w:r>
        <w:rPr>
          <w:rFonts w:ascii="Arial" w:hAnsi="Arial" w:cs="Arial"/>
          <w:i/>
          <w:iCs/>
          <w:sz w:val="20"/>
          <w:szCs w:val="20"/>
        </w:rPr>
        <w:t>This monograph is the copyright of the Ifa International Training Institute (IITI) under the emblem appearing on the front cover which is legally protected. All matters covered in this monograph are strictly for IITI student</w:t>
      </w:r>
      <w:r>
        <w:rPr>
          <w:rFonts w:ascii="DFPBrushRD-W12" w:eastAsia="DFPBrushRD-W12" w:hAnsi="Arial" w:cs="DFPBrushRD-W12" w:hint="eastAsia"/>
          <w:i/>
          <w:iCs/>
          <w:sz w:val="20"/>
          <w:szCs w:val="20"/>
        </w:rPr>
        <w:t>‟</w:t>
      </w:r>
      <w:r>
        <w:rPr>
          <w:rFonts w:ascii="Arial" w:hAnsi="Arial" w:cs="Arial"/>
          <w:i/>
          <w:iCs/>
          <w:sz w:val="20"/>
          <w:szCs w:val="20"/>
        </w:rPr>
        <w:t>s exclusive information. Any re</w:t>
      </w:r>
      <w:r>
        <w:rPr>
          <w:rFonts w:ascii="Arial" w:hAnsi="Arial" w:cs="Arial"/>
          <w:i/>
          <w:iCs/>
          <w:sz w:val="20"/>
          <w:szCs w:val="20"/>
        </w:rPr>
        <w:t>production by any means is prohibited.</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22" w:right="1380" w:bottom="520" w:left="1700" w:header="720" w:footer="720" w:gutter="0"/>
          <w:cols w:space="720" w:equalWidth="0">
            <w:col w:w="9160"/>
          </w:cols>
          <w:noEndnote/>
        </w:sectPr>
      </w:pPr>
      <w:r>
        <w:rPr>
          <w:noProof/>
        </w:rPr>
        <w:pict>
          <v:line id="_x0000_s1116" style="position:absolute;z-index:-251566080" from="-1.3pt,26.7pt" to="441.05pt,26.7pt" o:allowincell="f" strokeweight=".33864mm"/>
        </w:pict>
      </w:r>
    </w:p>
    <w:p w:rsidR="00000000" w:rsidRDefault="00491576">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491576">
      <w:pPr>
        <w:pStyle w:val="Fuentedeprrafopredeter"/>
        <w:widowControl w:val="0"/>
        <w:autoSpaceDE w:val="0"/>
        <w:autoSpaceDN w:val="0"/>
        <w:adjustRightInd w:val="0"/>
        <w:spacing w:after="0" w:line="375" w:lineRule="exact"/>
        <w:rPr>
          <w:rFonts w:ascii="Times New Roman" w:hAnsi="Times New Roman" w:cs="Times New Roman"/>
          <w:sz w:val="24"/>
          <w:szCs w:val="24"/>
        </w:rPr>
      </w:pPr>
    </w:p>
    <w:p w:rsidR="00000000" w:rsidRDefault="00491576">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7"/>
          <w:szCs w:val="17"/>
        </w:rPr>
        <w:t>IITI - Módulo Tres</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65</w:t>
      </w: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22" w:right="1740" w:bottom="520" w:left="1700" w:header="720" w:footer="720" w:gutter="0"/>
          <w:cols w:space="720" w:equalWidth="0">
            <w:col w:w="8800"/>
          </w:cols>
          <w:noEndnote/>
        </w:sectPr>
      </w:pPr>
    </w:p>
    <w:p w:rsidR="00000000" w:rsidRDefault="00491576">
      <w:pPr>
        <w:pStyle w:val="Fuentedeprrafopredeter"/>
        <w:widowControl w:val="0"/>
        <w:autoSpaceDE w:val="0"/>
        <w:autoSpaceDN w:val="0"/>
        <w:adjustRightInd w:val="0"/>
        <w:spacing w:after="0" w:line="240" w:lineRule="auto"/>
        <w:rPr>
          <w:rFonts w:ascii="Times New Roman" w:hAnsi="Times New Roman" w:cs="Times New Roman"/>
          <w:sz w:val="24"/>
          <w:szCs w:val="24"/>
        </w:rPr>
      </w:pPr>
    </w:p>
    <w:p w:rsidR="00491576" w:rsidRDefault="00491576">
      <w:pPr>
        <w:pStyle w:val="Fuentedeprrafopredeter"/>
        <w:widowControl w:val="0"/>
        <w:autoSpaceDE w:val="0"/>
        <w:autoSpaceDN w:val="0"/>
        <w:adjustRightInd w:val="0"/>
        <w:spacing w:after="0" w:line="240" w:lineRule="auto"/>
      </w:pPr>
      <w:hyperlink r:id="rId8" w:history="1">
        <w:r>
          <w:rPr>
            <w:rFonts w:ascii="Times New Roman" w:hAnsi="Times New Roman" w:cs="Times New Roman"/>
            <w:color w:val="0000FF"/>
            <w:sz w:val="24"/>
            <w:szCs w:val="24"/>
            <w:u w:val="single"/>
          </w:rPr>
          <w:t>PDF to Word</w:t>
        </w:r>
      </w:hyperlink>
    </w:p>
    <w:sectPr w:rsidR="00491576">
      <w:type w:val="continuous"/>
      <w:pgSz w:w="12240" w:h="15840"/>
      <w:pgMar w:top="722" w:right="1680" w:bottom="520" w:left="1680" w:header="720" w:footer="720" w:gutter="0"/>
      <w:cols w:space="720" w:equalWidth="0">
        <w:col w:w="200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FPBrushRD-W1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0A"/>
    <w:multiLevelType w:val="hybridMultilevel"/>
    <w:tmpl w:val="0000301C"/>
    <w:lvl w:ilvl="0" w:tplc="00000BDB">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902"/>
    <w:multiLevelType w:val="hybridMultilevel"/>
    <w:tmpl w:val="00007BB9"/>
    <w:lvl w:ilvl="0" w:tplc="00005772">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DB"/>
    <w:multiLevelType w:val="hybridMultilevel"/>
    <w:tmpl w:val="0000153C"/>
    <w:lvl w:ilvl="0" w:tplc="00007E87">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47"/>
    <w:multiLevelType w:val="hybridMultilevel"/>
    <w:tmpl w:val="000054DE"/>
    <w:lvl w:ilvl="0" w:tplc="000039B3">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213"/>
    <w:multiLevelType w:val="hybridMultilevel"/>
    <w:tmpl w:val="0000260D"/>
    <w:lvl w:ilvl="0" w:tplc="00006B8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6A6"/>
    <w:multiLevelType w:val="hybridMultilevel"/>
    <w:tmpl w:val="0000701F"/>
    <w:lvl w:ilvl="0" w:tplc="00005D03">
      <w:start w:val="1"/>
      <w:numFmt w:val="lowerRoman"/>
      <w:lvlText w:val="%1."/>
      <w:lvlJc w:val="left"/>
      <w:pPr>
        <w:tabs>
          <w:tab w:val="num" w:pos="720"/>
        </w:tabs>
        <w:ind w:left="720" w:hanging="360"/>
      </w:pPr>
    </w:lvl>
    <w:lvl w:ilvl="1" w:tplc="00007A5A">
      <w:start w:val="1"/>
      <w:numFmt w:val="bullet"/>
      <w:lvlText w:val="Ó"/>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D12"/>
    <w:multiLevelType w:val="hybridMultilevel"/>
    <w:tmpl w:val="0000074D"/>
    <w:lvl w:ilvl="0" w:tplc="00004DC8">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14F"/>
    <w:multiLevelType w:val="hybridMultilevel"/>
    <w:tmpl w:val="00005E14"/>
    <w:lvl w:ilvl="0" w:tplc="00004DF2">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66B"/>
    <w:multiLevelType w:val="hybridMultilevel"/>
    <w:tmpl w:val="000066C4"/>
    <w:lvl w:ilvl="0" w:tplc="00004230">
      <w:start w:val="42"/>
      <w:numFmt w:val="decimal"/>
      <w:lvlText w:val="%1"/>
      <w:lvlJc w:val="left"/>
      <w:pPr>
        <w:tabs>
          <w:tab w:val="num" w:pos="720"/>
        </w:tabs>
        <w:ind w:left="720" w:hanging="360"/>
      </w:pPr>
    </w:lvl>
    <w:lvl w:ilvl="1" w:tplc="00007EB7">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90C"/>
    <w:multiLevelType w:val="hybridMultilevel"/>
    <w:tmpl w:val="00000F3E"/>
    <w:lvl w:ilvl="0" w:tplc="0000009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B25"/>
    <w:multiLevelType w:val="hybridMultilevel"/>
    <w:tmpl w:val="00001E1F"/>
    <w:lvl w:ilvl="0" w:tplc="00006E5D">
      <w:start w:val="12"/>
      <w:numFmt w:val="lowerLetter"/>
      <w:lvlText w:val="%1."/>
      <w:lvlJc w:val="left"/>
      <w:pPr>
        <w:tabs>
          <w:tab w:val="num" w:pos="720"/>
        </w:tabs>
        <w:ind w:left="720" w:hanging="360"/>
      </w:pPr>
    </w:lvl>
    <w:lvl w:ilvl="1" w:tplc="00001A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91C"/>
    <w:multiLevelType w:val="hybridMultilevel"/>
    <w:tmpl w:val="00004D06"/>
    <w:lvl w:ilvl="0" w:tplc="00004DB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944"/>
    <w:multiLevelType w:val="hybridMultilevel"/>
    <w:tmpl w:val="00002E40"/>
    <w:lvl w:ilvl="0" w:tplc="00001366">
      <w:start w:val="1"/>
      <w:numFmt w:val="decimal"/>
      <w:lvlText w:val="%1"/>
      <w:lvlJc w:val="left"/>
      <w:pPr>
        <w:tabs>
          <w:tab w:val="num" w:pos="720"/>
        </w:tabs>
        <w:ind w:left="720" w:hanging="360"/>
      </w:pPr>
    </w:lvl>
    <w:lvl w:ilvl="1" w:tplc="00001CD0">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B40"/>
    <w:multiLevelType w:val="hybridMultilevel"/>
    <w:tmpl w:val="00005878"/>
    <w:lvl w:ilvl="0" w:tplc="00006B36">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422"/>
    <w:multiLevelType w:val="hybridMultilevel"/>
    <w:tmpl w:val="00003EF6"/>
    <w:lvl w:ilvl="0" w:tplc="0000082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6AE"/>
    <w:multiLevelType w:val="hybridMultilevel"/>
    <w:tmpl w:val="00000732"/>
    <w:lvl w:ilvl="0" w:tplc="00000120">
      <w:start w:val="5"/>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8B0"/>
    <w:multiLevelType w:val="hybridMultilevel"/>
    <w:tmpl w:val="000026CA"/>
    <w:lvl w:ilvl="0" w:tplc="00003699">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991"/>
    <w:multiLevelType w:val="hybridMultilevel"/>
    <w:tmpl w:val="0000409D"/>
    <w:lvl w:ilvl="0" w:tplc="000012E1">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AF1"/>
    <w:multiLevelType w:val="hybridMultilevel"/>
    <w:tmpl w:val="000041BB"/>
    <w:lvl w:ilvl="0" w:tplc="000026E9">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CFD"/>
    <w:multiLevelType w:val="hybridMultilevel"/>
    <w:tmpl w:val="00003E12"/>
    <w:lvl w:ilvl="0" w:tplc="00001A49">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F32"/>
    <w:multiLevelType w:val="hybridMultilevel"/>
    <w:tmpl w:val="00003BF6"/>
    <w:lvl w:ilvl="0" w:tplc="00003A9E">
      <w:start w:val="5"/>
      <w:numFmt w:val="lowerLetter"/>
      <w:lvlText w:val="%1."/>
      <w:lvlJc w:val="left"/>
      <w:pPr>
        <w:tabs>
          <w:tab w:val="num" w:pos="720"/>
        </w:tabs>
        <w:ind w:left="720" w:hanging="360"/>
      </w:pPr>
    </w:lvl>
    <w:lvl w:ilvl="1" w:tplc="0000797D">
      <w:start w:val="1"/>
      <w:numFmt w:val="bullet"/>
      <w:lvlText w:val="Ó"/>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F49"/>
    <w:multiLevelType w:val="hybridMultilevel"/>
    <w:tmpl w:val="00000DDC"/>
    <w:lvl w:ilvl="0" w:tplc="00004CA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F90"/>
    <w:multiLevelType w:val="hybridMultilevel"/>
    <w:tmpl w:val="00001649"/>
    <w:lvl w:ilvl="0" w:tplc="00006DF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032"/>
    <w:multiLevelType w:val="hybridMultilevel"/>
    <w:tmpl w:val="00002C3B"/>
    <w:lvl w:ilvl="0" w:tplc="000015A1">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63CB"/>
    <w:multiLevelType w:val="hybridMultilevel"/>
    <w:tmpl w:val="00006BFC"/>
    <w:lvl w:ilvl="0" w:tplc="00007F96">
      <w:start w:val="1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6443"/>
    <w:multiLevelType w:val="hybridMultilevel"/>
    <w:tmpl w:val="000066BB"/>
    <w:lvl w:ilvl="0" w:tplc="0000428B">
      <w:start w:val="8"/>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59A"/>
    <w:multiLevelType w:val="hybridMultilevel"/>
    <w:tmpl w:val="00002350"/>
    <w:lvl w:ilvl="0" w:tplc="000022E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67D"/>
    <w:multiLevelType w:val="hybridMultilevel"/>
    <w:tmpl w:val="00004509"/>
    <w:lvl w:ilvl="0" w:tplc="00001238">
      <w:start w:val="10"/>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798B"/>
    <w:multiLevelType w:val="hybridMultilevel"/>
    <w:tmpl w:val="0000121F"/>
    <w:lvl w:ilvl="0" w:tplc="000073DA">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7FF5"/>
    <w:multiLevelType w:val="hybridMultilevel"/>
    <w:tmpl w:val="00004E45"/>
    <w:lvl w:ilvl="0" w:tplc="0000323B">
      <w:start w:val="1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0"/>
  </w:num>
  <w:num w:numId="3">
    <w:abstractNumId w:val="9"/>
  </w:num>
  <w:num w:numId="4">
    <w:abstractNumId w:val="26"/>
  </w:num>
  <w:num w:numId="5">
    <w:abstractNumId w:val="22"/>
  </w:num>
  <w:num w:numId="6">
    <w:abstractNumId w:val="2"/>
  </w:num>
  <w:num w:numId="7">
    <w:abstractNumId w:val="5"/>
  </w:num>
  <w:num w:numId="8">
    <w:abstractNumId w:val="13"/>
  </w:num>
  <w:num w:numId="9">
    <w:abstractNumId w:val="1"/>
  </w:num>
  <w:num w:numId="10">
    <w:abstractNumId w:val="15"/>
  </w:num>
  <w:num w:numId="11">
    <w:abstractNumId w:val="6"/>
  </w:num>
  <w:num w:numId="12">
    <w:abstractNumId w:val="10"/>
  </w:num>
  <w:num w:numId="13">
    <w:abstractNumId w:val="29"/>
  </w:num>
  <w:num w:numId="14">
    <w:abstractNumId w:val="8"/>
  </w:num>
  <w:num w:numId="15">
    <w:abstractNumId w:val="32"/>
  </w:num>
  <w:num w:numId="16">
    <w:abstractNumId w:val="14"/>
  </w:num>
  <w:num w:numId="17">
    <w:abstractNumId w:val="28"/>
  </w:num>
  <w:num w:numId="18">
    <w:abstractNumId w:val="34"/>
  </w:num>
  <w:num w:numId="19">
    <w:abstractNumId w:val="7"/>
  </w:num>
  <w:num w:numId="20">
    <w:abstractNumId w:val="3"/>
  </w:num>
  <w:num w:numId="21">
    <w:abstractNumId w:val="19"/>
  </w:num>
  <w:num w:numId="22">
    <w:abstractNumId w:val="31"/>
  </w:num>
  <w:num w:numId="23">
    <w:abstractNumId w:val="17"/>
  </w:num>
  <w:num w:numId="24">
    <w:abstractNumId w:val="23"/>
  </w:num>
  <w:num w:numId="25">
    <w:abstractNumId w:val="24"/>
  </w:num>
  <w:num w:numId="26">
    <w:abstractNumId w:val="25"/>
  </w:num>
  <w:num w:numId="27">
    <w:abstractNumId w:val="11"/>
  </w:num>
  <w:num w:numId="28">
    <w:abstractNumId w:val="16"/>
  </w:num>
  <w:num w:numId="29">
    <w:abstractNumId w:val="12"/>
  </w:num>
  <w:num w:numId="30">
    <w:abstractNumId w:val="27"/>
  </w:num>
  <w:num w:numId="31">
    <w:abstractNumId w:val="18"/>
  </w:num>
  <w:num w:numId="32">
    <w:abstractNumId w:val="21"/>
  </w:num>
  <w:num w:numId="33">
    <w:abstractNumId w:val="33"/>
  </w:num>
  <w:num w:numId="34">
    <w:abstractNumId w:val="20"/>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FE045F"/>
    <w:rsid w:val="00491576"/>
    <w:rsid w:val="00FE045F"/>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dfonline.blogspot.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75</Pages>
  <Words>10298</Words>
  <Characters>56641</Characters>
  <Application>Microsoft Office Word</Application>
  <DocSecurity>0</DocSecurity>
  <Lines>472</Lines>
  <Paragraphs>133</Paragraphs>
  <ScaleCrop>false</ScaleCrop>
  <Company/>
  <LinksUpToDate>false</LinksUpToDate>
  <CharactersWithSpaces>66806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2014-03-12T15:15:00Z</dcterms:created>
  <dcterms:modified xsi:type="dcterms:W3CDTF">2014-03-12T15:15:00Z</dcterms:modified>
</cp:coreProperties>
</file>